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94D25" w14:textId="5FBBFBAE" w:rsidR="00C21E87" w:rsidRPr="00EF528A" w:rsidRDefault="00C21E87" w:rsidP="00C21E87">
      <w:pPr>
        <w:spacing w:after="200"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VZ</w:t>
      </w:r>
      <w:r w:rsidR="00590438">
        <w:rPr>
          <w:rFonts w:ascii="Open Sans" w:eastAsia="Times New Roman" w:hAnsi="Open Sans" w:cs="Open Sans"/>
          <w:sz w:val="22"/>
          <w:szCs w:val="22"/>
          <w:lang w:eastAsia="sl-SI"/>
        </w:rPr>
        <w:t>O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REC</w:t>
      </w:r>
    </w:p>
    <w:p w14:paraId="25F15225" w14:textId="2C7D8572" w:rsidR="00C21E87" w:rsidRPr="00EF528A" w:rsidRDefault="007755E3" w:rsidP="00C21E87">
      <w:pPr>
        <w:spacing w:after="200"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>
        <w:rPr>
          <w:rFonts w:ascii="Open Sans" w:eastAsia="Times New Roman" w:hAnsi="Open Sans" w:cs="Open Sans"/>
          <w:sz w:val="22"/>
          <w:szCs w:val="22"/>
          <w:lang w:eastAsia="sl-SI"/>
        </w:rPr>
        <w:t>Vlagatelj</w:t>
      </w:r>
      <w:r w:rsidR="00C21E87"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 (vodilni partner)  </w:t>
      </w:r>
      <w:r w:rsidR="00C21E87"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 xml:space="preserve">……………………………………………… (naziv </w:t>
      </w:r>
      <w:r>
        <w:rPr>
          <w:rFonts w:ascii="Open Sans" w:eastAsia="Times New Roman" w:hAnsi="Open Sans" w:cs="Open Sans"/>
          <w:b/>
          <w:sz w:val="22"/>
          <w:szCs w:val="22"/>
          <w:lang w:eastAsia="sl-SI"/>
        </w:rPr>
        <w:t>vlagatelja</w:t>
      </w:r>
      <w:r w:rsidR="00C21E87"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>, naslov)</w:t>
      </w:r>
      <w:r w:rsidR="00C21E87"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, matična št. ………………………., davčna št. ……………………., ki ga zastopa ………………….. (v nadaljevanju </w:t>
      </w:r>
      <w:r>
        <w:rPr>
          <w:rFonts w:ascii="Open Sans" w:eastAsia="Times New Roman" w:hAnsi="Open Sans" w:cs="Open Sans"/>
          <w:b/>
          <w:sz w:val="22"/>
          <w:szCs w:val="22"/>
          <w:lang w:eastAsia="sl-SI"/>
        </w:rPr>
        <w:t>vlagatelj</w:t>
      </w:r>
      <w:r w:rsidR="00C21E87" w:rsidRPr="00EF528A">
        <w:rPr>
          <w:rFonts w:ascii="Open Sans" w:eastAsia="Times New Roman" w:hAnsi="Open Sans" w:cs="Open Sans"/>
          <w:sz w:val="22"/>
          <w:szCs w:val="22"/>
          <w:lang w:eastAsia="sl-SI"/>
        </w:rPr>
        <w:t>)</w:t>
      </w:r>
    </w:p>
    <w:p w14:paraId="35E916C8" w14:textId="77777777" w:rsidR="00C21E87" w:rsidRPr="00EF528A" w:rsidRDefault="00C21E87" w:rsidP="00C21E87">
      <w:pPr>
        <w:spacing w:after="200"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in</w:t>
      </w:r>
    </w:p>
    <w:p w14:paraId="4A1BB91E" w14:textId="77777777" w:rsidR="00C21E87" w:rsidRPr="00EF528A" w:rsidRDefault="00C21E87" w:rsidP="00C21E87">
      <w:pPr>
        <w:spacing w:after="200"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b/>
          <w:bCs/>
          <w:sz w:val="22"/>
          <w:szCs w:val="22"/>
          <w:lang w:eastAsia="sl-SI"/>
        </w:rPr>
        <w:t>……………………………………. (naziv partnerja, naslov)</w:t>
      </w: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>,</w:t>
      </w:r>
      <w:r w:rsidRPr="00EF528A">
        <w:rPr>
          <w:rFonts w:ascii="Open Sans" w:eastAsia="Times New Roman" w:hAnsi="Open Sans" w:cs="Open Sans"/>
          <w:b/>
          <w:bCs/>
          <w:sz w:val="22"/>
          <w:szCs w:val="22"/>
          <w:lang w:eastAsia="sl-SI"/>
        </w:rPr>
        <w:t xml:space="preserve"> 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matična št. …………………………………… davčna št. …………………………, ki ga zastopa ………………………………………… (v nadaljevanju </w:t>
      </w: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>partner1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)</w:t>
      </w:r>
    </w:p>
    <w:p w14:paraId="24999229" w14:textId="77777777" w:rsidR="00C21E87" w:rsidRPr="00EF528A" w:rsidRDefault="00C21E87" w:rsidP="00C21E87">
      <w:pPr>
        <w:spacing w:after="200"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in</w:t>
      </w:r>
    </w:p>
    <w:p w14:paraId="3288F5B4" w14:textId="77777777" w:rsidR="00C21E87" w:rsidRPr="00EF528A" w:rsidRDefault="00C21E87" w:rsidP="00C21E87">
      <w:pPr>
        <w:spacing w:after="200"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b/>
          <w:bCs/>
          <w:sz w:val="22"/>
          <w:szCs w:val="22"/>
          <w:lang w:eastAsia="sl-SI"/>
        </w:rPr>
        <w:t>……………………………………. (naziv partnerja, naslov)</w:t>
      </w: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>,</w:t>
      </w:r>
      <w:r w:rsidRPr="00EF528A">
        <w:rPr>
          <w:rFonts w:ascii="Open Sans" w:eastAsia="Times New Roman" w:hAnsi="Open Sans" w:cs="Open Sans"/>
          <w:b/>
          <w:bCs/>
          <w:sz w:val="22"/>
          <w:szCs w:val="22"/>
          <w:lang w:eastAsia="sl-SI"/>
        </w:rPr>
        <w:t xml:space="preserve"> 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matična št. ……………………………………., davčna št. …………………..……, ki ga zastopa ………………………………………… (v nadaljevanju </w:t>
      </w: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>partner2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)</w:t>
      </w:r>
    </w:p>
    <w:p w14:paraId="4B46C6D1" w14:textId="77777777" w:rsidR="00C21E87" w:rsidRPr="00EF528A" w:rsidRDefault="00C21E87" w:rsidP="00C21E87">
      <w:pPr>
        <w:spacing w:after="200"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(</w:t>
      </w:r>
      <w:r w:rsidRPr="00EF528A">
        <w:rPr>
          <w:rFonts w:ascii="Open Sans" w:eastAsia="Times New Roman" w:hAnsi="Open Sans" w:cs="Open Sans"/>
          <w:b/>
          <w:i/>
          <w:sz w:val="22"/>
          <w:szCs w:val="22"/>
          <w:lang w:eastAsia="sl-SI"/>
        </w:rPr>
        <w:t>po potrebi dodajte partnerje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)</w:t>
      </w:r>
    </w:p>
    <w:p w14:paraId="75462440" w14:textId="77777777" w:rsidR="00C21E87" w:rsidRPr="00EF528A" w:rsidRDefault="00C21E87" w:rsidP="00C21E87">
      <w:pPr>
        <w:spacing w:after="200"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Sklepata /jo </w:t>
      </w:r>
    </w:p>
    <w:p w14:paraId="1EE9B3C6" w14:textId="77777777" w:rsidR="00C21E87" w:rsidRPr="00EF528A" w:rsidRDefault="00C21E87" w:rsidP="00C21E87">
      <w:pPr>
        <w:jc w:val="center"/>
        <w:rPr>
          <w:rFonts w:ascii="Open Sans" w:eastAsia="Times New Roman" w:hAnsi="Open Sans" w:cs="Open Sans"/>
          <w:b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>POGODBO O SODELOVANJU</w:t>
      </w:r>
    </w:p>
    <w:p w14:paraId="06A2649C" w14:textId="77777777" w:rsidR="00C21E87" w:rsidRPr="0076671E" w:rsidRDefault="00C21E87" w:rsidP="00C21E87">
      <w:pPr>
        <w:jc w:val="center"/>
        <w:rPr>
          <w:rFonts w:ascii="Open Sans" w:eastAsia="Times New Roman" w:hAnsi="Open Sans" w:cs="Open Sans"/>
          <w:b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 xml:space="preserve">PRI </w:t>
      </w:r>
      <w:r w:rsidRPr="0076671E">
        <w:rPr>
          <w:rFonts w:ascii="Open Sans" w:eastAsia="Times New Roman" w:hAnsi="Open Sans" w:cs="Open Sans"/>
          <w:b/>
          <w:sz w:val="22"/>
          <w:szCs w:val="22"/>
          <w:lang w:eastAsia="sl-SI"/>
        </w:rPr>
        <w:t xml:space="preserve">IZVEDBI  PROJEKTA  </w:t>
      </w:r>
      <w:r w:rsidRPr="0076671E">
        <w:rPr>
          <w:rFonts w:ascii="Open Sans" w:eastAsia="Times New Roman" w:hAnsi="Open Sans" w:cs="Open Sans"/>
          <w:sz w:val="22"/>
          <w:szCs w:val="22"/>
          <w:lang w:eastAsia="sl-SI"/>
        </w:rPr>
        <w:fldChar w:fldCharType="begin">
          <w:ffData>
            <w:name w:val="Besedilo52"/>
            <w:enabled/>
            <w:calcOnExit w:val="0"/>
            <w:textInput/>
          </w:ffData>
        </w:fldChar>
      </w:r>
      <w:r w:rsidRPr="0076671E">
        <w:rPr>
          <w:rFonts w:ascii="Open Sans" w:eastAsia="Times New Roman" w:hAnsi="Open Sans" w:cs="Open Sans"/>
          <w:sz w:val="22"/>
          <w:szCs w:val="22"/>
          <w:lang w:eastAsia="sl-SI"/>
        </w:rPr>
        <w:instrText xml:space="preserve"> FORMTEXT </w:instrText>
      </w:r>
      <w:r w:rsidRPr="0076671E">
        <w:rPr>
          <w:rFonts w:ascii="Open Sans" w:eastAsia="Times New Roman" w:hAnsi="Open Sans" w:cs="Open Sans"/>
          <w:sz w:val="22"/>
          <w:szCs w:val="22"/>
          <w:lang w:eastAsia="sl-SI"/>
        </w:rPr>
      </w:r>
      <w:r w:rsidRPr="0076671E">
        <w:rPr>
          <w:rFonts w:ascii="Open Sans" w:eastAsia="Times New Roman" w:hAnsi="Open Sans" w:cs="Open Sans"/>
          <w:sz w:val="22"/>
          <w:szCs w:val="22"/>
          <w:lang w:eastAsia="sl-SI"/>
        </w:rPr>
        <w:fldChar w:fldCharType="separate"/>
      </w:r>
      <w:r w:rsidRPr="0076671E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76671E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76671E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76671E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76671E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76671E">
        <w:rPr>
          <w:rFonts w:ascii="Open Sans" w:eastAsia="Times New Roman" w:hAnsi="Open Sans" w:cs="Open Sans"/>
          <w:sz w:val="22"/>
          <w:szCs w:val="22"/>
          <w:lang w:eastAsia="sl-SI"/>
        </w:rPr>
        <w:fldChar w:fldCharType="end"/>
      </w:r>
      <w:r w:rsidRPr="0076671E">
        <w:rPr>
          <w:rFonts w:ascii="Open Sans" w:eastAsia="Times New Roman" w:hAnsi="Open Sans" w:cs="Open Sans"/>
          <w:b/>
          <w:sz w:val="22"/>
          <w:szCs w:val="22"/>
          <w:lang w:eastAsia="sl-SI"/>
        </w:rPr>
        <w:t xml:space="preserve">  </w:t>
      </w:r>
    </w:p>
    <w:p w14:paraId="1EFA788F" w14:textId="77777777" w:rsidR="00C21E87" w:rsidRPr="0076671E" w:rsidRDefault="00C21E87" w:rsidP="00C21E87">
      <w:pPr>
        <w:jc w:val="center"/>
        <w:rPr>
          <w:rFonts w:ascii="Open Sans" w:eastAsia="Times New Roman" w:hAnsi="Open Sans" w:cs="Open Sans"/>
          <w:b/>
          <w:sz w:val="22"/>
          <w:szCs w:val="22"/>
          <w:lang w:eastAsia="sl-SI"/>
        </w:rPr>
      </w:pPr>
      <w:r w:rsidRPr="0076671E">
        <w:rPr>
          <w:rFonts w:ascii="Open Sans" w:eastAsia="Times New Roman" w:hAnsi="Open Sans" w:cs="Open Sans"/>
          <w:b/>
          <w:sz w:val="22"/>
          <w:szCs w:val="22"/>
          <w:lang w:eastAsia="sl-SI"/>
        </w:rPr>
        <w:t>V OKVIRU STRATEGIJE LOKALNEGA RAZVOJA</w:t>
      </w:r>
    </w:p>
    <w:p w14:paraId="09EFCF28" w14:textId="768B3DE9" w:rsidR="00C21E87" w:rsidRPr="00EF528A" w:rsidRDefault="00C21E87" w:rsidP="00C21E87">
      <w:pPr>
        <w:jc w:val="center"/>
        <w:rPr>
          <w:rFonts w:ascii="Open Sans" w:eastAsia="Times New Roman" w:hAnsi="Open Sans" w:cs="Open Sans"/>
          <w:b/>
          <w:sz w:val="22"/>
          <w:szCs w:val="22"/>
          <w:lang w:eastAsia="sl-SI"/>
        </w:rPr>
      </w:pPr>
      <w:r w:rsidRPr="0076671E">
        <w:rPr>
          <w:rFonts w:ascii="Open Sans" w:eastAsia="Times New Roman" w:hAnsi="Open Sans" w:cs="Open Sans"/>
          <w:b/>
          <w:sz w:val="22"/>
          <w:szCs w:val="22"/>
          <w:lang w:eastAsia="sl-SI"/>
        </w:rPr>
        <w:t xml:space="preserve"> LAS Goričko </w:t>
      </w:r>
      <w:r w:rsidR="00590438">
        <w:rPr>
          <w:rFonts w:ascii="Open Sans" w:eastAsia="Times New Roman" w:hAnsi="Open Sans" w:cs="Open Sans"/>
          <w:b/>
          <w:sz w:val="22"/>
          <w:szCs w:val="22"/>
          <w:lang w:eastAsia="sl-SI"/>
        </w:rPr>
        <w:t>do leta</w:t>
      </w:r>
      <w:r w:rsidRPr="0076671E">
        <w:rPr>
          <w:rFonts w:ascii="Open Sans" w:eastAsia="Times New Roman" w:hAnsi="Open Sans" w:cs="Open Sans"/>
          <w:b/>
          <w:sz w:val="22"/>
          <w:szCs w:val="22"/>
          <w:lang w:eastAsia="sl-SI"/>
        </w:rPr>
        <w:t xml:space="preserve"> 2027 </w:t>
      </w:r>
    </w:p>
    <w:p w14:paraId="4FEAF6C4" w14:textId="77777777" w:rsidR="00C21E87" w:rsidRPr="00EF528A" w:rsidRDefault="00C21E87" w:rsidP="00C21E87">
      <w:pPr>
        <w:jc w:val="center"/>
        <w:rPr>
          <w:rFonts w:ascii="Open Sans" w:eastAsia="Times New Roman" w:hAnsi="Open Sans" w:cs="Open Sans"/>
          <w:b/>
          <w:sz w:val="22"/>
          <w:szCs w:val="22"/>
          <w:lang w:eastAsia="sl-SI"/>
        </w:rPr>
      </w:pPr>
    </w:p>
    <w:p w14:paraId="040990C1" w14:textId="77777777" w:rsidR="00C21E87" w:rsidRPr="00EF528A" w:rsidRDefault="00C21E87" w:rsidP="00C21E87">
      <w:pPr>
        <w:numPr>
          <w:ilvl w:val="0"/>
          <w:numId w:val="32"/>
        </w:numPr>
        <w:contextualSpacing/>
        <w:jc w:val="center"/>
        <w:rPr>
          <w:rFonts w:ascii="Open Sans" w:eastAsia="Times New Roman" w:hAnsi="Open Sans" w:cs="Open Sans"/>
          <w:b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>člen</w:t>
      </w:r>
    </w:p>
    <w:p w14:paraId="7E02DD87" w14:textId="77777777" w:rsidR="00C21E87" w:rsidRPr="00EF528A" w:rsidRDefault="00C21E87" w:rsidP="00C21E87">
      <w:pPr>
        <w:ind w:left="720"/>
        <w:contextualSpacing/>
        <w:jc w:val="center"/>
        <w:rPr>
          <w:rFonts w:ascii="Open Sans" w:eastAsia="Times New Roman" w:hAnsi="Open Sans" w:cs="Open Sans"/>
          <w:b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>(uvodne ugotovitve)</w:t>
      </w:r>
    </w:p>
    <w:p w14:paraId="4EF984B2" w14:textId="77777777" w:rsidR="00C21E87" w:rsidRPr="00EF528A" w:rsidRDefault="00C21E87" w:rsidP="00C21E87">
      <w:pPr>
        <w:numPr>
          <w:ilvl w:val="0"/>
          <w:numId w:val="34"/>
        </w:numPr>
        <w:contextualSpacing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Stranke pogodbe uvodoma ugotavljajo in si priznavajo:</w:t>
      </w:r>
    </w:p>
    <w:p w14:paraId="556475DB" w14:textId="77777777" w:rsidR="00C21E87" w:rsidRPr="00EF528A" w:rsidRDefault="00C21E87" w:rsidP="00C21E87">
      <w:pPr>
        <w:numPr>
          <w:ilvl w:val="0"/>
          <w:numId w:val="38"/>
        </w:numPr>
        <w:ind w:left="284"/>
        <w:contextualSpacing/>
        <w:jc w:val="both"/>
        <w:outlineLvl w:val="0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da so vodilni partner in partnerji zasnovali in prip</w:t>
      </w:r>
      <w:bookmarkStart w:id="0" w:name="_Hlk482609075"/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ravil predlog projekta</w:t>
      </w:r>
      <w:bookmarkEnd w:id="0"/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begin">
          <w:ffData>
            <w:name w:val="Besedilo52"/>
            <w:enabled/>
            <w:calcOnExit w:val="0"/>
            <w:textInput/>
          </w:ffData>
        </w:fldChar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instrText xml:space="preserve"> FORMTEXT </w:instrTex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separate"/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end"/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 (naziv projekta), ki ga je vodilni partner prijavil na JAVNI POZIV za izbor projektov za uresničevanje ciljev  Strategije lokalnega razvoja LAS Goričko 2021-2027 Evropski kmetijski sklad za razvoj podeželja (v nadaljevanju projekt ),</w:t>
      </w:r>
    </w:p>
    <w:p w14:paraId="0A0A408F" w14:textId="77777777" w:rsidR="00C21E87" w:rsidRPr="00EF528A" w:rsidRDefault="00C21E87" w:rsidP="00C21E87">
      <w:pPr>
        <w:numPr>
          <w:ilvl w:val="0"/>
          <w:numId w:val="38"/>
        </w:numPr>
        <w:ind w:left="284"/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da so vodilni partner in vsi partnerji seznanjeni s predlogom projekta , kar zajema tudi seznanjenost vsake od pogodbenih strank z načrtovanimi aktivnostmi vseh ostalih pogodbenih strank ter finančnim okvirjem za izvedbo teh aktivnosti,</w:t>
      </w:r>
    </w:p>
    <w:p w14:paraId="465B53F0" w14:textId="77777777" w:rsidR="00C21E87" w:rsidRPr="00EF528A" w:rsidRDefault="00C21E87" w:rsidP="00C21E87">
      <w:pPr>
        <w:numPr>
          <w:ilvl w:val="0"/>
          <w:numId w:val="38"/>
        </w:numPr>
        <w:ind w:left="284"/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da so vodilni partner in vsi partnerji seznanjeni s pravili javnega poziva. </w:t>
      </w:r>
    </w:p>
    <w:p w14:paraId="38AFFB8D" w14:textId="77777777" w:rsidR="00C21E87" w:rsidRPr="00EF528A" w:rsidRDefault="00C21E87" w:rsidP="00C21E87">
      <w:pPr>
        <w:numPr>
          <w:ilvl w:val="0"/>
          <w:numId w:val="34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Stranke pogodbe sklepajo to pogodbo z namenom ureditve medsebojnih pravic in obveznosti glede izvedbe projekta  in z namenom jasne opredelitve načrtovanih aktivnosti vseh pogodbenih strank ter finančnega okvirja teh aktivnosti.</w:t>
      </w:r>
    </w:p>
    <w:p w14:paraId="52521023" w14:textId="77777777" w:rsidR="00C21E87" w:rsidRPr="00EF528A" w:rsidRDefault="00C21E87" w:rsidP="00C21E87">
      <w:pPr>
        <w:numPr>
          <w:ilvl w:val="0"/>
          <w:numId w:val="34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V primeru, da je ta pogodba v kakšnem delu v nasprotju s predpisi, ki zavezujejo vodilnega partnerja ali partnerje, ali če to postane zaradi spremembe predpisa po 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lastRenderedPageBreak/>
        <w:t>sklenitvi te pogodbe, se v tem delu neposredno uporablja veljaven predpis, pogodba pa je neveljavna samo v neskladnem delu.</w:t>
      </w:r>
    </w:p>
    <w:p w14:paraId="3141E63B" w14:textId="77777777" w:rsidR="00C21E87" w:rsidRPr="00EF528A" w:rsidRDefault="00C21E87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</w:p>
    <w:p w14:paraId="482A4544" w14:textId="77777777" w:rsidR="00C21E87" w:rsidRPr="00EF528A" w:rsidRDefault="00C21E87" w:rsidP="00C21E87">
      <w:pPr>
        <w:numPr>
          <w:ilvl w:val="0"/>
          <w:numId w:val="32"/>
        </w:numPr>
        <w:contextualSpacing/>
        <w:jc w:val="center"/>
        <w:rPr>
          <w:rFonts w:ascii="Open Sans" w:eastAsia="Times New Roman" w:hAnsi="Open Sans" w:cs="Open Sans"/>
          <w:b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>člen</w:t>
      </w:r>
    </w:p>
    <w:p w14:paraId="18B027C2" w14:textId="77777777" w:rsidR="00C21E87" w:rsidRPr="00EF528A" w:rsidRDefault="00C21E87" w:rsidP="00C21E87">
      <w:pPr>
        <w:ind w:left="720"/>
        <w:contextualSpacing/>
        <w:jc w:val="center"/>
        <w:rPr>
          <w:rFonts w:ascii="Open Sans" w:eastAsia="Times New Roman" w:hAnsi="Open Sans" w:cs="Open Sans"/>
          <w:b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>(določitev vodilnega partnerja in njegove naloge)</w:t>
      </w:r>
    </w:p>
    <w:p w14:paraId="38F20017" w14:textId="77777777" w:rsidR="00C21E87" w:rsidRPr="00EF528A" w:rsidRDefault="00C21E87" w:rsidP="00C21E87">
      <w:pPr>
        <w:numPr>
          <w:ilvl w:val="0"/>
          <w:numId w:val="36"/>
        </w:numPr>
        <w:ind w:left="426"/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Stranke pogodbe za vodilnega partnerja projekta določajo 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begin">
          <w:ffData>
            <w:name w:val="Besedilo52"/>
            <w:enabled/>
            <w:calcOnExit w:val="0"/>
            <w:textInput/>
          </w:ffData>
        </w:fldChar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instrText xml:space="preserve"> FORMTEXT </w:instrTex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separate"/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end"/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 (naziv), 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begin">
          <w:ffData>
            <w:name w:val="Besedilo52"/>
            <w:enabled/>
            <w:calcOnExit w:val="0"/>
            <w:textInput/>
          </w:ffData>
        </w:fldChar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instrText xml:space="preserve"> FORMTEXT </w:instrTex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separate"/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end"/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 (naslov), ki se s podpisom te pogodbe s to vlogo strinja.</w:t>
      </w:r>
    </w:p>
    <w:p w14:paraId="36FA3831" w14:textId="77777777" w:rsidR="00C21E87" w:rsidRPr="00EF528A" w:rsidRDefault="00C21E87" w:rsidP="00C21E87">
      <w:pPr>
        <w:numPr>
          <w:ilvl w:val="0"/>
          <w:numId w:val="36"/>
        </w:numPr>
        <w:ind w:left="426"/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Vodilni partner bo:</w:t>
      </w:r>
    </w:p>
    <w:p w14:paraId="384A6E5E" w14:textId="6EDE68DC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po prijavi predloga projekta na javni poziv storil vse potrebno za pridobitev zadostnih finančnih sredstev</w:t>
      </w:r>
      <w:r w:rsidR="0076671E">
        <w:rPr>
          <w:rFonts w:ascii="Open Sans" w:eastAsia="Times New Roman" w:hAnsi="Open Sans" w:cs="Open Sans"/>
          <w:sz w:val="22"/>
          <w:szCs w:val="22"/>
          <w:lang w:eastAsia="sl-SI"/>
        </w:rPr>
        <w:t>,</w:t>
      </w:r>
    </w:p>
    <w:p w14:paraId="1A78D954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pri izvajanju projekta  zastopal ostale partnerje v konzorciju ter odgovarjal pristojnemu organu za izvedbo projekta ,</w:t>
      </w:r>
    </w:p>
    <w:p w14:paraId="29362271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vodil in koordiniral projekt , </w:t>
      </w:r>
    </w:p>
    <w:p w14:paraId="1CD40200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sodeloval s partnerji glede izvedbe načrtovanih aktivnosti projekta ,</w:t>
      </w:r>
    </w:p>
    <w:p w14:paraId="0C5D6F47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spremljal izvajanje aktivnosti partnerjev,</w:t>
      </w:r>
    </w:p>
    <w:p w14:paraId="7782AFE3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celostno spremljal izvajanje projekta  in skrbel, da bo njena izvedba skladna s pričakovanji financerja projekta , z javnim razpisom, s predpisi, ki urejajo izvajanje projekta ter da bo dosegla zastavljene cilje,</w:t>
      </w:r>
    </w:p>
    <w:p w14:paraId="6BA28109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opozarjal partnerje na morebitne nepravilnosti pri izvajanju projekta ,</w:t>
      </w:r>
    </w:p>
    <w:p w14:paraId="543D33EC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informiral partnerje o izvajanju projekta in okoliščinah, pomembnih za projekt ,</w:t>
      </w:r>
    </w:p>
    <w:p w14:paraId="4AFDD61A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po izvedbi projekta v skladu s predpisi in javnim pozivom poskrbel za oddajo zahtevka za povračilo stroškov aktivnosti projekta , ki jih je izvedel sam in ki so jih izvedli partnerji,</w:t>
      </w:r>
    </w:p>
    <w:p w14:paraId="070B7678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v skladu s predlogom projekta zagotovil sredstva za izvedbo svojih aktivnosti projekta , ki niso krite iz sredstev predmetnega javnega poziva ali kako drugače zagotovil, da se te aktivnosti izvedejo (zagotovitev lastnega deleža sofinanciranja),</w:t>
      </w:r>
    </w:p>
    <w:p w14:paraId="5DCC96F5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svoje naloge in aktivnosti po tej pogodbi izvedel skrbno, pravočasno, gospodarno in v skladu s pravili stroke ali običaji,</w:t>
      </w:r>
    </w:p>
    <w:p w14:paraId="0CC82C25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opravil vse druge naloge, kot izhajajo iz predpisov, ki zavezujejo vodilnega partnerja projekta po tej pogodbi,</w:t>
      </w:r>
    </w:p>
    <w:p w14:paraId="76523392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opravil vse aktivnosti projekta , ki se nanašajo nanj, kot so razvidne iz </w:t>
      </w:r>
      <w:r w:rsidRPr="00EF528A">
        <w:rPr>
          <w:rFonts w:ascii="Open Sans" w:eastAsia="Times New Roman" w:hAnsi="Open Sans" w:cs="Open Sans"/>
          <w:b/>
          <w:bCs/>
          <w:sz w:val="22"/>
          <w:szCs w:val="22"/>
          <w:lang w:eastAsia="sl-SI"/>
        </w:rPr>
        <w:t>vloge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, ki je njen sestavni del, in v časovnih okvirjih ter na način določen v tej prilogi in</w:t>
      </w:r>
    </w:p>
    <w:p w14:paraId="4A9167B7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opravil vse druge aktivnosti iz </w:t>
      </w:r>
      <w:r w:rsidRPr="00EF528A">
        <w:rPr>
          <w:rFonts w:ascii="Open Sans" w:eastAsia="Times New Roman" w:hAnsi="Open Sans" w:cs="Open Sans"/>
          <w:b/>
          <w:bCs/>
          <w:sz w:val="22"/>
          <w:szCs w:val="22"/>
          <w:lang w:eastAsia="sl-SI"/>
        </w:rPr>
        <w:t>vloge</w:t>
      </w: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>,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 ki se nanašajo na vodilnega partnerja.</w:t>
      </w:r>
    </w:p>
    <w:p w14:paraId="4744C51A" w14:textId="77777777" w:rsidR="00C21E87" w:rsidRPr="00EF528A" w:rsidRDefault="00C21E87" w:rsidP="00C21E87">
      <w:pPr>
        <w:ind w:left="720"/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</w:p>
    <w:p w14:paraId="344A4652" w14:textId="77777777" w:rsidR="00C21E87" w:rsidRPr="00EF528A" w:rsidRDefault="00C21E87" w:rsidP="00C21E87">
      <w:pPr>
        <w:numPr>
          <w:ilvl w:val="0"/>
          <w:numId w:val="32"/>
        </w:numPr>
        <w:contextualSpacing/>
        <w:jc w:val="center"/>
        <w:rPr>
          <w:rFonts w:ascii="Open Sans" w:eastAsia="Times New Roman" w:hAnsi="Open Sans" w:cs="Open Sans"/>
          <w:b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>člen</w:t>
      </w:r>
    </w:p>
    <w:p w14:paraId="20788365" w14:textId="77777777" w:rsidR="00C21E87" w:rsidRPr="00EF528A" w:rsidRDefault="00C21E87" w:rsidP="00C21E87">
      <w:pPr>
        <w:ind w:left="720"/>
        <w:contextualSpacing/>
        <w:jc w:val="center"/>
        <w:rPr>
          <w:rFonts w:ascii="Open Sans" w:eastAsia="Times New Roman" w:hAnsi="Open Sans" w:cs="Open Sans"/>
          <w:b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>(obveznosti partnerjev)</w:t>
      </w:r>
    </w:p>
    <w:p w14:paraId="4A5577BB" w14:textId="77777777" w:rsidR="00C21E87" w:rsidRPr="00EF528A" w:rsidRDefault="00C21E87" w:rsidP="00C21E87">
      <w:pPr>
        <w:pStyle w:val="Odstavekseznama"/>
        <w:numPr>
          <w:ilvl w:val="0"/>
          <w:numId w:val="39"/>
        </w:numPr>
        <w:ind w:left="284"/>
        <w:jc w:val="both"/>
        <w:rPr>
          <w:rFonts w:ascii="Open Sans" w:hAnsi="Open Sans" w:cs="Open Sans"/>
          <w:sz w:val="22"/>
          <w:szCs w:val="22"/>
          <w:lang w:eastAsia="sl-SI"/>
        </w:rPr>
      </w:pPr>
      <w:r w:rsidRPr="00EF528A">
        <w:rPr>
          <w:rFonts w:ascii="Open Sans" w:hAnsi="Open Sans" w:cs="Open Sans"/>
          <w:sz w:val="22"/>
          <w:szCs w:val="22"/>
          <w:lang w:eastAsia="sl-SI"/>
        </w:rPr>
        <w:t>Vsak partner bo:</w:t>
      </w:r>
    </w:p>
    <w:p w14:paraId="4BDF2A0F" w14:textId="0C7D1B93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po prijavi predloga projekta na javni poziv sodeloval z vodilnim partnerjem za pridobitev zadostnih finančnih sredstev</w:t>
      </w:r>
      <w:r w:rsidR="0076671E">
        <w:rPr>
          <w:rFonts w:ascii="Open Sans" w:eastAsia="Times New Roman" w:hAnsi="Open Sans" w:cs="Open Sans"/>
          <w:sz w:val="22"/>
          <w:szCs w:val="22"/>
          <w:lang w:eastAsia="sl-SI"/>
        </w:rPr>
        <w:t>,</w:t>
      </w:r>
    </w:p>
    <w:p w14:paraId="4B5D5538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upošteval navodila vodilnega partnerja glede vodenja in koordinacije projekta ,</w:t>
      </w:r>
    </w:p>
    <w:p w14:paraId="569B2207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sodeloval z vodilnim partnerjem in drugimi partnerji pri izvedbi projekta ,</w:t>
      </w:r>
    </w:p>
    <w:p w14:paraId="18755AD6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lastRenderedPageBreak/>
        <w:t>omogočil vodilnemu partnerju spremljanje svojih aktivnosti projekta ,</w:t>
      </w:r>
    </w:p>
    <w:p w14:paraId="692A739F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izvedel aktivnosti projekta , za katere je odgovoren, v skladu s pričakovanji financerja projekta , z javnim razpisom, s predpisi, ki urejajo izvajanje  projekta ter na način, da bo  projekt dosegla zastavljene cilje,</w:t>
      </w:r>
    </w:p>
    <w:p w14:paraId="1CA2773A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na opozorilo vodilnega partnerja odpravil nepravilnosti pri izvajanju projekta , ki se nanašajo nanj,</w:t>
      </w:r>
    </w:p>
    <w:p w14:paraId="1FC4A518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po izvedbi projekta v skladu s predpisi in javnim razpisom posredoval vodilnemu partnerju vso potrebno dokumentacijo, ki jo ta potrebuje za oddajo zahtevka za povračilo stroškov aktivnosti projekta , ki jih je izvedel,</w:t>
      </w:r>
    </w:p>
    <w:p w14:paraId="55FE45F6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ažurno obveščal vodilnega partnerja o kakršnihkoli okoliščinah ali spremembah, ki vplivajo ali bi lahko vplivale na izvajanje te pogodbe ali na njegovo zmožnost izpolnjevanja te pogodbe,</w:t>
      </w:r>
    </w:p>
    <w:p w14:paraId="16CEC9B5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v skladu s predlogom projekta zagotovil sredstva za izvedbo svojih aktivnosti projekta , ki niso krita iz sredstev predmetnega javnega poziva, ali kako drugače zagotovil, da se te aktivnosti izvedejo (zagotovitev lastnega deleža sofinanciranja),</w:t>
      </w:r>
    </w:p>
    <w:p w14:paraId="161CE858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svoje naloge in aktivnosti po tej pogodbi izvedel skrbno, pravočasno, gospodarno in v skladu s pravili stroke ali običaji,</w:t>
      </w:r>
    </w:p>
    <w:p w14:paraId="6E0A254C" w14:textId="77777777" w:rsidR="00C21E87" w:rsidRPr="00EF528A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opravil vse druge naloge, kot izhajajo iz predpisov, ki zavezujejo partnerja projekta po tej pogodbi,</w:t>
      </w:r>
    </w:p>
    <w:p w14:paraId="2BB259B7" w14:textId="12BA5B18" w:rsidR="00C21E87" w:rsidRPr="0076671E" w:rsidRDefault="00C21E87" w:rsidP="00C21E87">
      <w:pPr>
        <w:numPr>
          <w:ilvl w:val="0"/>
          <w:numId w:val="33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opravil vse aktivnosti projekta , ki se nanašajo nanj, kot so razvidne iz vloge in v časovnih okvirjih ter na način določen v tej prilogi.</w:t>
      </w:r>
    </w:p>
    <w:p w14:paraId="0DBC3151" w14:textId="77777777" w:rsidR="0076671E" w:rsidRPr="00EF528A" w:rsidRDefault="0076671E" w:rsidP="00C21E87">
      <w:pPr>
        <w:ind w:left="720"/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</w:p>
    <w:p w14:paraId="51FB8B91" w14:textId="77777777" w:rsidR="00C21E87" w:rsidRPr="00EF528A" w:rsidRDefault="00C21E87" w:rsidP="00C21E87">
      <w:pPr>
        <w:numPr>
          <w:ilvl w:val="0"/>
          <w:numId w:val="32"/>
        </w:numPr>
        <w:contextualSpacing/>
        <w:jc w:val="center"/>
        <w:rPr>
          <w:rFonts w:ascii="Open Sans" w:eastAsia="Times New Roman" w:hAnsi="Open Sans" w:cs="Open Sans"/>
          <w:b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>člen</w:t>
      </w:r>
    </w:p>
    <w:p w14:paraId="3A262666" w14:textId="77777777" w:rsidR="00C21E87" w:rsidRPr="00EF528A" w:rsidRDefault="00C21E87" w:rsidP="00C21E87">
      <w:pPr>
        <w:numPr>
          <w:ilvl w:val="12"/>
          <w:numId w:val="0"/>
        </w:numPr>
        <w:tabs>
          <w:tab w:val="center" w:pos="4513"/>
          <w:tab w:val="right" w:pos="9026"/>
        </w:tabs>
        <w:jc w:val="center"/>
        <w:rPr>
          <w:rFonts w:ascii="Open Sans" w:eastAsia="Times New Roman" w:hAnsi="Open Sans" w:cs="Open Sans"/>
          <w:b/>
          <w:bCs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b/>
          <w:bCs/>
          <w:sz w:val="22"/>
          <w:szCs w:val="22"/>
          <w:lang w:eastAsia="sl-SI"/>
        </w:rPr>
        <w:t xml:space="preserve"> (razdelitev aktivnosti  in finančnih obveznosti)</w:t>
      </w:r>
    </w:p>
    <w:p w14:paraId="649BE008" w14:textId="77777777" w:rsidR="00C21E87" w:rsidRPr="00EF528A" w:rsidRDefault="00C21E87" w:rsidP="00C21E87">
      <w:pPr>
        <w:numPr>
          <w:ilvl w:val="12"/>
          <w:numId w:val="0"/>
        </w:numPr>
        <w:tabs>
          <w:tab w:val="center" w:pos="4513"/>
          <w:tab w:val="right" w:pos="9026"/>
        </w:tabs>
        <w:jc w:val="both"/>
        <w:rPr>
          <w:rFonts w:ascii="Open Sans" w:eastAsia="Times New Roman" w:hAnsi="Open Sans" w:cs="Open Sans"/>
          <w:bCs/>
          <w:sz w:val="22"/>
          <w:szCs w:val="22"/>
          <w:lang w:eastAsia="sl-SI"/>
        </w:rPr>
      </w:pPr>
    </w:p>
    <w:p w14:paraId="4AEE8FF6" w14:textId="77777777" w:rsidR="00C21E87" w:rsidRPr="00EF528A" w:rsidRDefault="00C21E87" w:rsidP="00C21E87">
      <w:pPr>
        <w:pStyle w:val="Odstavekseznama"/>
        <w:numPr>
          <w:ilvl w:val="0"/>
          <w:numId w:val="40"/>
        </w:numPr>
        <w:tabs>
          <w:tab w:val="center" w:pos="4513"/>
          <w:tab w:val="right" w:pos="9026"/>
        </w:tabs>
        <w:ind w:left="142"/>
        <w:jc w:val="both"/>
        <w:rPr>
          <w:rFonts w:ascii="Open Sans" w:hAnsi="Open Sans" w:cs="Open Sans"/>
          <w:bCs/>
          <w:sz w:val="22"/>
          <w:szCs w:val="22"/>
          <w:lang w:eastAsia="sl-SI"/>
        </w:rPr>
      </w:pPr>
      <w:r w:rsidRPr="00EF528A">
        <w:rPr>
          <w:rFonts w:ascii="Open Sans" w:hAnsi="Open Sans" w:cs="Open Sans"/>
          <w:bCs/>
          <w:sz w:val="22"/>
          <w:szCs w:val="22"/>
          <w:lang w:eastAsia="sl-SI"/>
        </w:rPr>
        <w:t>Vodilni partner in partnerji bodo izvedli vse predvidene aktivnosti projekta in krili stroške za izvedbo svojih aktivnosti. Izvedbo aktivnosti projekta in finančne obveznosti si razdelijo na naslednji način:</w:t>
      </w:r>
    </w:p>
    <w:p w14:paraId="3D15B047" w14:textId="77777777" w:rsidR="00C21E87" w:rsidRPr="00EF528A" w:rsidRDefault="00C21E87" w:rsidP="00C21E87">
      <w:pPr>
        <w:numPr>
          <w:ilvl w:val="12"/>
          <w:numId w:val="0"/>
        </w:numPr>
        <w:tabs>
          <w:tab w:val="center" w:pos="4513"/>
          <w:tab w:val="right" w:pos="9026"/>
        </w:tabs>
        <w:jc w:val="both"/>
        <w:rPr>
          <w:rFonts w:ascii="Open Sans" w:eastAsia="Times New Roman" w:hAnsi="Open Sans" w:cs="Open Sans"/>
          <w:bCs/>
          <w:sz w:val="22"/>
          <w:szCs w:val="22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4"/>
        <w:gridCol w:w="766"/>
        <w:gridCol w:w="1812"/>
        <w:gridCol w:w="1609"/>
        <w:gridCol w:w="1249"/>
        <w:gridCol w:w="1158"/>
      </w:tblGrid>
      <w:tr w:rsidR="00C21E87" w:rsidRPr="00EF528A" w14:paraId="6D92E6A7" w14:textId="77777777" w:rsidTr="0076671E">
        <w:tc>
          <w:tcPr>
            <w:tcW w:w="2314" w:type="dxa"/>
          </w:tcPr>
          <w:p w14:paraId="04185A74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</w:pPr>
            <w:bookmarkStart w:id="1" w:name="OLE_LINK1"/>
            <w:r w:rsidRPr="00EF528A"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  <w:t>Projektna aktivnost</w:t>
            </w:r>
          </w:p>
        </w:tc>
        <w:tc>
          <w:tcPr>
            <w:tcW w:w="766" w:type="dxa"/>
          </w:tcPr>
          <w:p w14:paraId="3552D2A2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</w:pPr>
            <w:r w:rsidRPr="00EF528A"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  <w:t>Faza</w:t>
            </w:r>
          </w:p>
        </w:tc>
        <w:tc>
          <w:tcPr>
            <w:tcW w:w="1812" w:type="dxa"/>
          </w:tcPr>
          <w:p w14:paraId="4567570F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</w:pPr>
            <w:r w:rsidRPr="00EF528A"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  <w:t>Nosilec aktivnosti</w:t>
            </w:r>
          </w:p>
          <w:p w14:paraId="2883BBDC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</w:pPr>
            <w:r w:rsidRPr="00EF528A"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  <w:t>(partner)</w:t>
            </w:r>
          </w:p>
        </w:tc>
        <w:tc>
          <w:tcPr>
            <w:tcW w:w="1609" w:type="dxa"/>
          </w:tcPr>
          <w:p w14:paraId="60CA9F7E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</w:pPr>
            <w:r w:rsidRPr="00EF528A"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  <w:t>Upravičeni stroški</w:t>
            </w:r>
          </w:p>
          <w:p w14:paraId="585583EE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</w:pPr>
            <w:r w:rsidRPr="00EF528A"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  <w:t>(v EUR brez DDV)</w:t>
            </w:r>
          </w:p>
        </w:tc>
        <w:tc>
          <w:tcPr>
            <w:tcW w:w="1249" w:type="dxa"/>
          </w:tcPr>
          <w:p w14:paraId="63B33586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</w:pPr>
            <w:r w:rsidRPr="00EF528A"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  <w:t>Zahtevan znesek</w:t>
            </w:r>
          </w:p>
          <w:p w14:paraId="6D193D61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</w:pPr>
            <w:r w:rsidRPr="00EF528A"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  <w:t>(v EUR)</w:t>
            </w:r>
          </w:p>
        </w:tc>
        <w:tc>
          <w:tcPr>
            <w:tcW w:w="1158" w:type="dxa"/>
          </w:tcPr>
          <w:p w14:paraId="7C549B0F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</w:pPr>
            <w:r w:rsidRPr="00EF528A"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  <w:t>Lastna sredstva</w:t>
            </w:r>
          </w:p>
          <w:p w14:paraId="54CD9325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</w:pPr>
            <w:r w:rsidRPr="00EF528A"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  <w:t>(v EUR)</w:t>
            </w:r>
          </w:p>
        </w:tc>
      </w:tr>
      <w:bookmarkEnd w:id="1"/>
      <w:tr w:rsidR="00C21E87" w:rsidRPr="00EF528A" w14:paraId="04A5DBF4" w14:textId="77777777" w:rsidTr="0076671E">
        <w:tc>
          <w:tcPr>
            <w:tcW w:w="2314" w:type="dxa"/>
          </w:tcPr>
          <w:p w14:paraId="37A78A4E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  <w:r w:rsidRPr="00EF528A"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  <w:t xml:space="preserve">A1: </w:t>
            </w:r>
          </w:p>
        </w:tc>
        <w:tc>
          <w:tcPr>
            <w:tcW w:w="766" w:type="dxa"/>
          </w:tcPr>
          <w:p w14:paraId="3171B312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  <w:r w:rsidRPr="00EF528A"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  <w:t xml:space="preserve">Faza </w: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instrText xml:space="preserve"> FORMTEXT </w:instrTex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separate"/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end"/>
            </w:r>
          </w:p>
        </w:tc>
        <w:tc>
          <w:tcPr>
            <w:tcW w:w="1812" w:type="dxa"/>
          </w:tcPr>
          <w:p w14:paraId="71EF801E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609" w:type="dxa"/>
          </w:tcPr>
          <w:p w14:paraId="0C130326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249" w:type="dxa"/>
          </w:tcPr>
          <w:p w14:paraId="506C9335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158" w:type="dxa"/>
          </w:tcPr>
          <w:p w14:paraId="70584040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</w:p>
        </w:tc>
      </w:tr>
      <w:tr w:rsidR="00C21E87" w:rsidRPr="00EF528A" w14:paraId="49C8ED76" w14:textId="77777777" w:rsidTr="0076671E">
        <w:tc>
          <w:tcPr>
            <w:tcW w:w="2314" w:type="dxa"/>
          </w:tcPr>
          <w:p w14:paraId="69F3C720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  <w:r w:rsidRPr="00EF528A"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  <w:t xml:space="preserve">A2: </w:t>
            </w:r>
          </w:p>
        </w:tc>
        <w:tc>
          <w:tcPr>
            <w:tcW w:w="766" w:type="dxa"/>
          </w:tcPr>
          <w:p w14:paraId="482B0C43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  <w:r w:rsidRPr="00EF528A"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  <w:t xml:space="preserve">Faza </w: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instrText xml:space="preserve"> FORMTEXT </w:instrTex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separate"/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end"/>
            </w:r>
          </w:p>
        </w:tc>
        <w:tc>
          <w:tcPr>
            <w:tcW w:w="1812" w:type="dxa"/>
          </w:tcPr>
          <w:p w14:paraId="368246EC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609" w:type="dxa"/>
          </w:tcPr>
          <w:p w14:paraId="3EE7AABE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249" w:type="dxa"/>
          </w:tcPr>
          <w:p w14:paraId="588E2126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158" w:type="dxa"/>
          </w:tcPr>
          <w:p w14:paraId="5F9A9EBF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</w:p>
        </w:tc>
      </w:tr>
      <w:tr w:rsidR="00C21E87" w:rsidRPr="00EF528A" w14:paraId="00EFBA8F" w14:textId="77777777" w:rsidTr="0076671E">
        <w:tc>
          <w:tcPr>
            <w:tcW w:w="2314" w:type="dxa"/>
          </w:tcPr>
          <w:p w14:paraId="3C4AAD2C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  <w:r w:rsidRPr="00EF528A"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  <w:t xml:space="preserve">A3: </w: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instrText xml:space="preserve"> FORMTEXT </w:instrTex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separate"/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end"/>
            </w:r>
          </w:p>
        </w:tc>
        <w:tc>
          <w:tcPr>
            <w:tcW w:w="766" w:type="dxa"/>
          </w:tcPr>
          <w:p w14:paraId="17E23AA4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  <w:r w:rsidRPr="00EF528A"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  <w:t xml:space="preserve">Faza </w: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instrText xml:space="preserve"> FORMTEXT </w:instrTex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separate"/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end"/>
            </w:r>
          </w:p>
        </w:tc>
        <w:tc>
          <w:tcPr>
            <w:tcW w:w="1812" w:type="dxa"/>
          </w:tcPr>
          <w:p w14:paraId="5CF06E42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609" w:type="dxa"/>
          </w:tcPr>
          <w:p w14:paraId="0EC2BB29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249" w:type="dxa"/>
          </w:tcPr>
          <w:p w14:paraId="5F92DDEC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158" w:type="dxa"/>
          </w:tcPr>
          <w:p w14:paraId="20589242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</w:p>
        </w:tc>
      </w:tr>
      <w:tr w:rsidR="00C21E87" w:rsidRPr="00EF528A" w14:paraId="2A3C6F5C" w14:textId="77777777" w:rsidTr="0076671E">
        <w:tc>
          <w:tcPr>
            <w:tcW w:w="2314" w:type="dxa"/>
          </w:tcPr>
          <w:p w14:paraId="07D4A57E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  <w:r w:rsidRPr="00EF528A"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  <w:t xml:space="preserve">A4: </w: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instrText xml:space="preserve"> FORMTEXT </w:instrTex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separate"/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end"/>
            </w:r>
          </w:p>
        </w:tc>
        <w:tc>
          <w:tcPr>
            <w:tcW w:w="766" w:type="dxa"/>
          </w:tcPr>
          <w:p w14:paraId="03DD8654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  <w:r w:rsidRPr="00EF528A"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  <w:t xml:space="preserve">Faza </w: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instrText xml:space="preserve"> FORMTEXT </w:instrTex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separate"/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end"/>
            </w:r>
          </w:p>
        </w:tc>
        <w:tc>
          <w:tcPr>
            <w:tcW w:w="1812" w:type="dxa"/>
          </w:tcPr>
          <w:p w14:paraId="6477024B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609" w:type="dxa"/>
          </w:tcPr>
          <w:p w14:paraId="449FDB2A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249" w:type="dxa"/>
          </w:tcPr>
          <w:p w14:paraId="43A7A93B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158" w:type="dxa"/>
          </w:tcPr>
          <w:p w14:paraId="12142782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</w:p>
        </w:tc>
      </w:tr>
      <w:tr w:rsidR="00C21E87" w:rsidRPr="00EF528A" w14:paraId="6BD24AE3" w14:textId="77777777" w:rsidTr="0076671E">
        <w:tc>
          <w:tcPr>
            <w:tcW w:w="2314" w:type="dxa"/>
          </w:tcPr>
          <w:p w14:paraId="6B88DAAF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  <w:r w:rsidRPr="00EF528A"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  <w:lastRenderedPageBreak/>
              <w:t xml:space="preserve">A5: </w: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instrText xml:space="preserve"> FORMTEXT </w:instrTex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separate"/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end"/>
            </w:r>
          </w:p>
        </w:tc>
        <w:tc>
          <w:tcPr>
            <w:tcW w:w="766" w:type="dxa"/>
          </w:tcPr>
          <w:p w14:paraId="7C3A699A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  <w:r w:rsidRPr="00EF528A"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  <w:t xml:space="preserve">Faza </w: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instrText xml:space="preserve"> FORMTEXT </w:instrTex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separate"/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noProof/>
                <w:sz w:val="22"/>
                <w:szCs w:val="22"/>
                <w:lang w:eastAsia="sl-SI"/>
              </w:rPr>
              <w:t> </w:t>
            </w:r>
            <w:r w:rsidRPr="00EF528A">
              <w:rPr>
                <w:rFonts w:ascii="Open Sans" w:eastAsia="Times New Roman" w:hAnsi="Open Sans" w:cs="Open Sans"/>
                <w:sz w:val="22"/>
                <w:szCs w:val="22"/>
                <w:lang w:eastAsia="sl-SI"/>
              </w:rPr>
              <w:fldChar w:fldCharType="end"/>
            </w:r>
          </w:p>
        </w:tc>
        <w:tc>
          <w:tcPr>
            <w:tcW w:w="1812" w:type="dxa"/>
          </w:tcPr>
          <w:p w14:paraId="67F226DD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609" w:type="dxa"/>
          </w:tcPr>
          <w:p w14:paraId="4FC9D81B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249" w:type="dxa"/>
          </w:tcPr>
          <w:p w14:paraId="0D746C43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158" w:type="dxa"/>
          </w:tcPr>
          <w:p w14:paraId="466A01C2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Cs/>
                <w:sz w:val="22"/>
                <w:szCs w:val="22"/>
                <w:lang w:eastAsia="sl-SI"/>
              </w:rPr>
            </w:pPr>
          </w:p>
        </w:tc>
      </w:tr>
      <w:tr w:rsidR="00C21E87" w:rsidRPr="00EF528A" w14:paraId="7D81DDCB" w14:textId="77777777" w:rsidTr="0076671E">
        <w:tc>
          <w:tcPr>
            <w:tcW w:w="2314" w:type="dxa"/>
          </w:tcPr>
          <w:p w14:paraId="4B0A69AB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</w:pPr>
            <w:r w:rsidRPr="00EF528A"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  <w:t>SKUPAJ</w:t>
            </w:r>
          </w:p>
        </w:tc>
        <w:tc>
          <w:tcPr>
            <w:tcW w:w="766" w:type="dxa"/>
          </w:tcPr>
          <w:p w14:paraId="69849DE9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812" w:type="dxa"/>
          </w:tcPr>
          <w:p w14:paraId="1FAAD6DA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609" w:type="dxa"/>
          </w:tcPr>
          <w:p w14:paraId="78012F8D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/>
                <w:bCs/>
                <w:sz w:val="22"/>
                <w:szCs w:val="22"/>
                <w:highlight w:val="green"/>
                <w:lang w:eastAsia="sl-SI"/>
              </w:rPr>
            </w:pPr>
          </w:p>
        </w:tc>
        <w:tc>
          <w:tcPr>
            <w:tcW w:w="1249" w:type="dxa"/>
          </w:tcPr>
          <w:p w14:paraId="608A2390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/>
                <w:bCs/>
                <w:sz w:val="22"/>
                <w:szCs w:val="22"/>
                <w:highlight w:val="green"/>
                <w:lang w:eastAsia="sl-SI"/>
              </w:rPr>
            </w:pPr>
          </w:p>
        </w:tc>
        <w:tc>
          <w:tcPr>
            <w:tcW w:w="1158" w:type="dxa"/>
          </w:tcPr>
          <w:p w14:paraId="2E834885" w14:textId="77777777" w:rsidR="00C21E87" w:rsidRPr="00EF528A" w:rsidRDefault="00C21E87" w:rsidP="002F7EC9">
            <w:pPr>
              <w:numPr>
                <w:ilvl w:val="12"/>
                <w:numId w:val="0"/>
              </w:numPr>
              <w:tabs>
                <w:tab w:val="center" w:pos="4513"/>
                <w:tab w:val="right" w:pos="9026"/>
              </w:tabs>
              <w:jc w:val="both"/>
              <w:rPr>
                <w:rFonts w:ascii="Open Sans" w:eastAsia="Times New Roman" w:hAnsi="Open Sans" w:cs="Open Sans"/>
                <w:b/>
                <w:bCs/>
                <w:sz w:val="22"/>
                <w:szCs w:val="22"/>
                <w:highlight w:val="green"/>
                <w:lang w:eastAsia="sl-SI"/>
              </w:rPr>
            </w:pPr>
          </w:p>
        </w:tc>
      </w:tr>
    </w:tbl>
    <w:p w14:paraId="7A26BFE2" w14:textId="77777777" w:rsidR="00C21E87" w:rsidRPr="00EF528A" w:rsidRDefault="00C21E87" w:rsidP="00C21E87">
      <w:pPr>
        <w:numPr>
          <w:ilvl w:val="12"/>
          <w:numId w:val="0"/>
        </w:numPr>
        <w:tabs>
          <w:tab w:val="center" w:pos="4513"/>
          <w:tab w:val="right" w:pos="9026"/>
        </w:tabs>
        <w:jc w:val="both"/>
        <w:rPr>
          <w:rFonts w:ascii="Open Sans" w:eastAsia="Times New Roman" w:hAnsi="Open Sans" w:cs="Open Sans"/>
          <w:bCs/>
          <w:sz w:val="22"/>
          <w:szCs w:val="22"/>
          <w:lang w:eastAsia="sl-SI"/>
        </w:rPr>
      </w:pPr>
    </w:p>
    <w:p w14:paraId="3B9C4D25" w14:textId="77777777" w:rsidR="00C21E87" w:rsidRPr="00EF528A" w:rsidRDefault="00C21E87" w:rsidP="00C21E87">
      <w:pPr>
        <w:pStyle w:val="Odstavekseznama"/>
        <w:numPr>
          <w:ilvl w:val="0"/>
          <w:numId w:val="40"/>
        </w:numPr>
        <w:ind w:left="142"/>
        <w:jc w:val="both"/>
        <w:rPr>
          <w:rFonts w:ascii="Open Sans" w:hAnsi="Open Sans" w:cs="Open Sans"/>
          <w:sz w:val="22"/>
          <w:szCs w:val="22"/>
          <w:lang w:eastAsia="sl-SI"/>
        </w:rPr>
      </w:pPr>
      <w:r w:rsidRPr="00EF528A">
        <w:rPr>
          <w:rFonts w:ascii="Open Sans" w:hAnsi="Open Sans" w:cs="Open Sans"/>
          <w:sz w:val="22"/>
          <w:szCs w:val="22"/>
          <w:lang w:eastAsia="sl-SI"/>
        </w:rPr>
        <w:t xml:space="preserve">Zadnji rok za dokončanje vseh aktivnosti in projekta je </w:t>
      </w:r>
      <w:r w:rsidRPr="00EF528A">
        <w:rPr>
          <w:rFonts w:ascii="Open Sans" w:hAnsi="Open Sans" w:cs="Open Sans"/>
          <w:sz w:val="22"/>
          <w:szCs w:val="22"/>
          <w:lang w:eastAsia="sl-SI"/>
        </w:rPr>
        <w:fldChar w:fldCharType="begin">
          <w:ffData>
            <w:name w:val="Besedilo52"/>
            <w:enabled/>
            <w:calcOnExit w:val="0"/>
            <w:textInput/>
          </w:ffData>
        </w:fldChar>
      </w:r>
      <w:r w:rsidRPr="00EF528A">
        <w:rPr>
          <w:rFonts w:ascii="Open Sans" w:hAnsi="Open Sans" w:cs="Open Sans"/>
          <w:sz w:val="22"/>
          <w:szCs w:val="22"/>
          <w:lang w:eastAsia="sl-SI"/>
        </w:rPr>
        <w:instrText xml:space="preserve"> FORMTEXT </w:instrText>
      </w:r>
      <w:r w:rsidRPr="00EF528A">
        <w:rPr>
          <w:rFonts w:ascii="Open Sans" w:hAnsi="Open Sans" w:cs="Open Sans"/>
          <w:sz w:val="22"/>
          <w:szCs w:val="22"/>
          <w:lang w:eastAsia="sl-SI"/>
        </w:rPr>
      </w:r>
      <w:r w:rsidRPr="00EF528A">
        <w:rPr>
          <w:rFonts w:ascii="Open Sans" w:hAnsi="Open Sans" w:cs="Open Sans"/>
          <w:sz w:val="22"/>
          <w:szCs w:val="22"/>
          <w:lang w:eastAsia="sl-SI"/>
        </w:rPr>
        <w:fldChar w:fldCharType="separate"/>
      </w:r>
      <w:r w:rsidRPr="00EF528A">
        <w:rPr>
          <w:rFonts w:ascii="Open Sans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hAnsi="Open Sans" w:cs="Open Sans"/>
          <w:sz w:val="22"/>
          <w:szCs w:val="22"/>
          <w:lang w:eastAsia="sl-SI"/>
        </w:rPr>
        <w:fldChar w:fldCharType="end"/>
      </w:r>
      <w:r w:rsidRPr="00EF528A">
        <w:rPr>
          <w:rFonts w:ascii="Open Sans" w:hAnsi="Open Sans" w:cs="Open Sans"/>
          <w:sz w:val="22"/>
          <w:szCs w:val="22"/>
          <w:lang w:eastAsia="sl-SI"/>
        </w:rPr>
        <w:t>.</w:t>
      </w:r>
    </w:p>
    <w:p w14:paraId="4E64A3B6" w14:textId="77777777" w:rsidR="00C21E87" w:rsidRPr="00EF528A" w:rsidRDefault="00C21E87" w:rsidP="00C21E87">
      <w:pPr>
        <w:ind w:left="720"/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</w:p>
    <w:p w14:paraId="05E95C0E" w14:textId="77777777" w:rsidR="00C21E87" w:rsidRPr="00EF528A" w:rsidRDefault="00C21E87" w:rsidP="00C21E87">
      <w:pPr>
        <w:numPr>
          <w:ilvl w:val="0"/>
          <w:numId w:val="32"/>
        </w:numPr>
        <w:contextualSpacing/>
        <w:jc w:val="center"/>
        <w:rPr>
          <w:rFonts w:ascii="Open Sans" w:eastAsia="Times New Roman" w:hAnsi="Open Sans" w:cs="Open Sans"/>
          <w:b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>člen</w:t>
      </w:r>
    </w:p>
    <w:p w14:paraId="647D3DE1" w14:textId="77777777" w:rsidR="00C21E87" w:rsidRPr="00EF528A" w:rsidRDefault="00C21E87" w:rsidP="00C21E87">
      <w:pPr>
        <w:ind w:left="720"/>
        <w:contextualSpacing/>
        <w:jc w:val="center"/>
        <w:rPr>
          <w:rFonts w:ascii="Open Sans" w:eastAsia="Times New Roman" w:hAnsi="Open Sans" w:cs="Open Sans"/>
          <w:b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>(sredstva za izvedbo aktivnosti)</w:t>
      </w:r>
    </w:p>
    <w:p w14:paraId="33BBD4CE" w14:textId="77777777" w:rsidR="00C21E87" w:rsidRPr="00EF528A" w:rsidRDefault="00C21E87" w:rsidP="00C21E87">
      <w:pPr>
        <w:pStyle w:val="Odstavekseznama"/>
        <w:numPr>
          <w:ilvl w:val="0"/>
          <w:numId w:val="41"/>
        </w:numPr>
        <w:ind w:left="142"/>
        <w:jc w:val="both"/>
        <w:rPr>
          <w:rFonts w:ascii="Open Sans" w:hAnsi="Open Sans" w:cs="Open Sans"/>
          <w:sz w:val="22"/>
          <w:szCs w:val="22"/>
          <w:lang w:eastAsia="sl-SI"/>
        </w:rPr>
      </w:pPr>
      <w:r w:rsidRPr="00EF528A">
        <w:rPr>
          <w:rFonts w:ascii="Open Sans" w:hAnsi="Open Sans" w:cs="Open Sans"/>
          <w:sz w:val="22"/>
          <w:szCs w:val="22"/>
          <w:lang w:eastAsia="sl-SI"/>
        </w:rPr>
        <w:t>Vodilnemu partnerju in partnerjem pripadajo za izvedbo aktivnosti po tej pogodbi sredstva iz Evropskega kmetijskega sklada za razvoj podeželja v višini, kot to predvideva predlog projekta in kot to potrdi LAS in pristojni organ.</w:t>
      </w:r>
    </w:p>
    <w:p w14:paraId="69AA14CF" w14:textId="77777777" w:rsidR="00C21E87" w:rsidRPr="00EF528A" w:rsidRDefault="00C21E87" w:rsidP="00C21E87">
      <w:pPr>
        <w:rPr>
          <w:rFonts w:ascii="Open Sans" w:eastAsia="Times New Roman" w:hAnsi="Open Sans" w:cs="Open Sans"/>
          <w:b/>
          <w:sz w:val="22"/>
          <w:szCs w:val="22"/>
          <w:lang w:eastAsia="sl-SI"/>
        </w:rPr>
      </w:pPr>
    </w:p>
    <w:p w14:paraId="3CED2776" w14:textId="77777777" w:rsidR="00C21E87" w:rsidRPr="00EF528A" w:rsidRDefault="00C21E87" w:rsidP="00C21E87">
      <w:pPr>
        <w:numPr>
          <w:ilvl w:val="0"/>
          <w:numId w:val="32"/>
        </w:numPr>
        <w:contextualSpacing/>
        <w:jc w:val="center"/>
        <w:rPr>
          <w:rFonts w:ascii="Open Sans" w:eastAsia="Times New Roman" w:hAnsi="Open Sans" w:cs="Open Sans"/>
          <w:b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>člen</w:t>
      </w:r>
    </w:p>
    <w:p w14:paraId="710FA0AC" w14:textId="77777777" w:rsidR="00C21E87" w:rsidRPr="00EF528A" w:rsidRDefault="00C21E87" w:rsidP="00C21E87">
      <w:pPr>
        <w:ind w:left="360"/>
        <w:jc w:val="center"/>
        <w:rPr>
          <w:rFonts w:ascii="Open Sans" w:eastAsia="Times New Roman" w:hAnsi="Open Sans" w:cs="Open Sans"/>
          <w:b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>(lastništvo)</w:t>
      </w:r>
    </w:p>
    <w:p w14:paraId="7F93D945" w14:textId="77777777" w:rsidR="00C21E87" w:rsidRPr="00EF528A" w:rsidRDefault="00C21E87" w:rsidP="00C21E87">
      <w:pPr>
        <w:numPr>
          <w:ilvl w:val="0"/>
          <w:numId w:val="37"/>
        </w:numPr>
        <w:ind w:left="284"/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Lastnik naložbe, ki jo predvideva projekta in je razvidna iz </w:t>
      </w: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>tabele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, postane __________, ki se kot podpisnik te pogodbe s tem strinja.</w:t>
      </w:r>
    </w:p>
    <w:p w14:paraId="660336C2" w14:textId="77777777" w:rsidR="00C21E87" w:rsidRPr="00EF528A" w:rsidRDefault="00C21E87" w:rsidP="00C21E87">
      <w:pPr>
        <w:numPr>
          <w:ilvl w:val="0"/>
          <w:numId w:val="37"/>
        </w:numPr>
        <w:ind w:left="284"/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Lastnik predmeta, ki nastane v okviru projekta in je razvidna iz tabele, ki ne predstavljajo naložbe, postane vodilni partner ali partner, ki ga izdela/kupi. V primeru, da takšen predmet izdela/kupi več partnerjev, postanejo njegovi solastniki v skladu z deležem prispevka k njegovem nastanku.</w:t>
      </w:r>
    </w:p>
    <w:p w14:paraId="245892B6" w14:textId="77777777" w:rsidR="00C21E87" w:rsidRPr="00EF528A" w:rsidRDefault="00C21E87" w:rsidP="00C21E87">
      <w:pPr>
        <w:ind w:left="-76"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6769"/>
      </w:tblGrid>
      <w:tr w:rsidR="00C21E87" w:rsidRPr="00EF528A" w14:paraId="761D4DF7" w14:textId="77777777" w:rsidTr="002F7EC9">
        <w:tc>
          <w:tcPr>
            <w:tcW w:w="2303" w:type="dxa"/>
          </w:tcPr>
          <w:p w14:paraId="7501089C" w14:textId="77777777" w:rsidR="00C21E87" w:rsidRPr="00EF528A" w:rsidRDefault="00C21E87" w:rsidP="002F7EC9">
            <w:pPr>
              <w:jc w:val="both"/>
              <w:rPr>
                <w:rFonts w:ascii="Open Sans" w:eastAsia="Times New Roman" w:hAnsi="Open Sans" w:cs="Open Sans"/>
                <w:b/>
                <w:sz w:val="22"/>
                <w:szCs w:val="22"/>
                <w:lang w:eastAsia="sl-SI"/>
              </w:rPr>
            </w:pPr>
            <w:r w:rsidRPr="00EF528A">
              <w:rPr>
                <w:rFonts w:ascii="Open Sans" w:eastAsia="Times New Roman" w:hAnsi="Open Sans" w:cs="Open Sans"/>
                <w:b/>
                <w:sz w:val="22"/>
                <w:szCs w:val="22"/>
                <w:lang w:eastAsia="sl-SI"/>
              </w:rPr>
              <w:t>Naložba/predmet</w:t>
            </w:r>
          </w:p>
        </w:tc>
        <w:tc>
          <w:tcPr>
            <w:tcW w:w="6769" w:type="dxa"/>
          </w:tcPr>
          <w:p w14:paraId="43B4473A" w14:textId="77777777" w:rsidR="00C21E87" w:rsidRPr="00EF528A" w:rsidRDefault="00C21E87" w:rsidP="002F7EC9">
            <w:pPr>
              <w:jc w:val="both"/>
              <w:rPr>
                <w:rFonts w:ascii="Open Sans" w:eastAsia="Times New Roman" w:hAnsi="Open Sans" w:cs="Open Sans"/>
                <w:b/>
                <w:sz w:val="22"/>
                <w:szCs w:val="22"/>
                <w:lang w:eastAsia="sl-SI"/>
              </w:rPr>
            </w:pPr>
            <w:r w:rsidRPr="00EF528A">
              <w:rPr>
                <w:rFonts w:ascii="Open Sans" w:eastAsia="Times New Roman" w:hAnsi="Open Sans" w:cs="Open Sans"/>
                <w:b/>
                <w:sz w:val="22"/>
                <w:szCs w:val="22"/>
                <w:lang w:eastAsia="sl-SI"/>
              </w:rPr>
              <w:t>Lastnik naložbe/predmeta (naziv, naslov, odgovorna oseba)</w:t>
            </w:r>
          </w:p>
        </w:tc>
      </w:tr>
      <w:tr w:rsidR="00C21E87" w:rsidRPr="00EF528A" w14:paraId="6D4FBBA8" w14:textId="77777777" w:rsidTr="002F7EC9">
        <w:tc>
          <w:tcPr>
            <w:tcW w:w="2303" w:type="dxa"/>
          </w:tcPr>
          <w:p w14:paraId="5D44EB06" w14:textId="77777777" w:rsidR="00C21E87" w:rsidRPr="00EF528A" w:rsidRDefault="00C21E87" w:rsidP="002F7EC9">
            <w:pPr>
              <w:jc w:val="both"/>
              <w:rPr>
                <w:rFonts w:ascii="Open Sans" w:eastAsia="Times New Roman" w:hAnsi="Open Sans" w:cs="Open Sans"/>
                <w:sz w:val="22"/>
                <w:szCs w:val="22"/>
                <w:highlight w:val="green"/>
                <w:lang w:eastAsia="sl-SI"/>
              </w:rPr>
            </w:pPr>
          </w:p>
        </w:tc>
        <w:tc>
          <w:tcPr>
            <w:tcW w:w="6769" w:type="dxa"/>
          </w:tcPr>
          <w:p w14:paraId="37F92D68" w14:textId="77777777" w:rsidR="00C21E87" w:rsidRPr="00EF528A" w:rsidRDefault="00C21E87" w:rsidP="002F7EC9">
            <w:pPr>
              <w:rPr>
                <w:rFonts w:ascii="Open Sans" w:eastAsia="Times New Roman" w:hAnsi="Open Sans" w:cs="Open Sans"/>
                <w:sz w:val="22"/>
                <w:szCs w:val="22"/>
                <w:highlight w:val="green"/>
                <w:lang w:eastAsia="sl-SI"/>
              </w:rPr>
            </w:pPr>
          </w:p>
        </w:tc>
      </w:tr>
      <w:tr w:rsidR="00C21E87" w:rsidRPr="00EF528A" w14:paraId="61F60B7F" w14:textId="77777777" w:rsidTr="002F7EC9">
        <w:tc>
          <w:tcPr>
            <w:tcW w:w="2303" w:type="dxa"/>
          </w:tcPr>
          <w:p w14:paraId="26DF03CF" w14:textId="77777777" w:rsidR="00C21E87" w:rsidRPr="00EF528A" w:rsidRDefault="00C21E87" w:rsidP="002F7EC9">
            <w:pPr>
              <w:jc w:val="both"/>
              <w:rPr>
                <w:rFonts w:ascii="Open Sans" w:eastAsia="Times New Roman" w:hAnsi="Open Sans" w:cs="Open Sans"/>
                <w:sz w:val="22"/>
                <w:szCs w:val="22"/>
                <w:highlight w:val="green"/>
                <w:lang w:eastAsia="sl-SI"/>
              </w:rPr>
            </w:pPr>
          </w:p>
        </w:tc>
        <w:tc>
          <w:tcPr>
            <w:tcW w:w="6769" w:type="dxa"/>
          </w:tcPr>
          <w:p w14:paraId="54A1E5B4" w14:textId="77777777" w:rsidR="00C21E87" w:rsidRPr="00EF528A" w:rsidRDefault="00C21E87" w:rsidP="002F7EC9">
            <w:pPr>
              <w:rPr>
                <w:rFonts w:ascii="Open Sans" w:eastAsia="Times New Roman" w:hAnsi="Open Sans" w:cs="Open Sans"/>
                <w:sz w:val="22"/>
                <w:szCs w:val="22"/>
                <w:highlight w:val="green"/>
                <w:lang w:eastAsia="sl-SI"/>
              </w:rPr>
            </w:pPr>
          </w:p>
        </w:tc>
      </w:tr>
      <w:tr w:rsidR="00C21E87" w:rsidRPr="00EF528A" w14:paraId="73D4CC6B" w14:textId="77777777" w:rsidTr="002F7EC9">
        <w:tc>
          <w:tcPr>
            <w:tcW w:w="2303" w:type="dxa"/>
          </w:tcPr>
          <w:p w14:paraId="3723F090" w14:textId="77777777" w:rsidR="00C21E87" w:rsidRPr="00EF528A" w:rsidRDefault="00C21E87" w:rsidP="002F7EC9">
            <w:pPr>
              <w:jc w:val="both"/>
              <w:rPr>
                <w:rFonts w:ascii="Open Sans" w:eastAsia="Times New Roman" w:hAnsi="Open Sans" w:cs="Open Sans"/>
                <w:sz w:val="22"/>
                <w:szCs w:val="22"/>
                <w:highlight w:val="green"/>
                <w:lang w:eastAsia="sl-SI"/>
              </w:rPr>
            </w:pPr>
          </w:p>
        </w:tc>
        <w:tc>
          <w:tcPr>
            <w:tcW w:w="6769" w:type="dxa"/>
          </w:tcPr>
          <w:p w14:paraId="78D08D97" w14:textId="77777777" w:rsidR="00C21E87" w:rsidRPr="00EF528A" w:rsidRDefault="00C21E87" w:rsidP="002F7EC9">
            <w:pPr>
              <w:rPr>
                <w:rFonts w:ascii="Open Sans" w:eastAsia="Times New Roman" w:hAnsi="Open Sans" w:cs="Open Sans"/>
                <w:sz w:val="22"/>
                <w:szCs w:val="22"/>
                <w:highlight w:val="green"/>
                <w:lang w:eastAsia="sl-SI"/>
              </w:rPr>
            </w:pPr>
          </w:p>
        </w:tc>
      </w:tr>
      <w:tr w:rsidR="00C21E87" w:rsidRPr="00EF528A" w14:paraId="68167AC0" w14:textId="77777777" w:rsidTr="002F7EC9">
        <w:tc>
          <w:tcPr>
            <w:tcW w:w="2303" w:type="dxa"/>
          </w:tcPr>
          <w:p w14:paraId="45B31ABC" w14:textId="77777777" w:rsidR="00C21E87" w:rsidRPr="00EF528A" w:rsidRDefault="00C21E87" w:rsidP="002F7EC9">
            <w:pPr>
              <w:jc w:val="both"/>
              <w:rPr>
                <w:rFonts w:ascii="Open Sans" w:eastAsia="Times New Roman" w:hAnsi="Open Sans" w:cs="Open Sans"/>
                <w:sz w:val="22"/>
                <w:szCs w:val="22"/>
                <w:highlight w:val="green"/>
                <w:lang w:eastAsia="sl-SI"/>
              </w:rPr>
            </w:pPr>
          </w:p>
        </w:tc>
        <w:tc>
          <w:tcPr>
            <w:tcW w:w="6769" w:type="dxa"/>
          </w:tcPr>
          <w:p w14:paraId="03156D80" w14:textId="77777777" w:rsidR="00C21E87" w:rsidRPr="00EF528A" w:rsidRDefault="00C21E87" w:rsidP="002F7EC9">
            <w:pPr>
              <w:rPr>
                <w:rFonts w:ascii="Open Sans" w:eastAsia="Times New Roman" w:hAnsi="Open Sans" w:cs="Open Sans"/>
                <w:sz w:val="22"/>
                <w:szCs w:val="22"/>
                <w:highlight w:val="green"/>
                <w:lang w:eastAsia="sl-SI"/>
              </w:rPr>
            </w:pPr>
          </w:p>
        </w:tc>
      </w:tr>
    </w:tbl>
    <w:p w14:paraId="416FFAE2" w14:textId="77777777" w:rsidR="00C21E87" w:rsidRPr="00EF528A" w:rsidRDefault="00C21E87" w:rsidP="00C21E87">
      <w:pPr>
        <w:ind w:left="-76"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</w:p>
    <w:p w14:paraId="7FF8867E" w14:textId="77777777" w:rsidR="00C21E87" w:rsidRPr="00EF528A" w:rsidRDefault="00C21E87" w:rsidP="00C21E87">
      <w:pPr>
        <w:numPr>
          <w:ilvl w:val="0"/>
          <w:numId w:val="37"/>
        </w:numPr>
        <w:ind w:left="284"/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Lastnik naložbe ne sme odtujiti predmeta podpore ali predmet podpore uporabljati v nasprotju z namenom, za katerega je prejel javno podporo še najmanj pet koledarskih let od zadnjega izplačila podpore. Kadar je upravičenec MSP, je ta rok 3 leta. </w:t>
      </w:r>
    </w:p>
    <w:p w14:paraId="7C4C7A2B" w14:textId="77777777" w:rsidR="00C21E87" w:rsidRPr="00EF528A" w:rsidRDefault="00C21E87" w:rsidP="00C21E87">
      <w:pPr>
        <w:numPr>
          <w:ilvl w:val="0"/>
          <w:numId w:val="37"/>
        </w:numPr>
        <w:ind w:left="284"/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Lastnik naložbe mora omogočiti izvedbo kontrole na kraju samem še najmanj pet let od zadnjega izplačila podpore. Upravičenec projekta mora po vložitvi vloge omogočiti dostop do dokumentacije o naložbi oziroma projektu ter omogočiti preglede na kraju samem ARSKTRP, MKGP, MKRR, revizijskemu organu, izvajalcu vrednotenja, ki ga pooblastijo organi upravljanja, in drugim nadzornim organom Evropske unije in Republike Slovenije.</w:t>
      </w:r>
    </w:p>
    <w:p w14:paraId="1CF7C121" w14:textId="77777777" w:rsidR="00C21E87" w:rsidRDefault="00C21E87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</w:p>
    <w:p w14:paraId="6BEB5AF3" w14:textId="77777777" w:rsidR="0076671E" w:rsidRDefault="0076671E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</w:p>
    <w:p w14:paraId="7122196F" w14:textId="77777777" w:rsidR="0076671E" w:rsidRDefault="0076671E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</w:p>
    <w:p w14:paraId="7F99457A" w14:textId="77777777" w:rsidR="0076671E" w:rsidRDefault="0076671E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</w:p>
    <w:p w14:paraId="6C2E5EBB" w14:textId="77777777" w:rsidR="0076671E" w:rsidRPr="00EF528A" w:rsidRDefault="0076671E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</w:p>
    <w:p w14:paraId="67B8CC0E" w14:textId="77777777" w:rsidR="00C21E87" w:rsidRPr="00EF528A" w:rsidRDefault="00C21E87" w:rsidP="00C21E87">
      <w:pPr>
        <w:numPr>
          <w:ilvl w:val="0"/>
          <w:numId w:val="32"/>
        </w:numPr>
        <w:contextualSpacing/>
        <w:jc w:val="center"/>
        <w:rPr>
          <w:rFonts w:ascii="Open Sans" w:eastAsia="Times New Roman" w:hAnsi="Open Sans" w:cs="Open Sans"/>
          <w:b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lastRenderedPageBreak/>
        <w:t>člen</w:t>
      </w:r>
    </w:p>
    <w:p w14:paraId="37791059" w14:textId="77777777" w:rsidR="00C21E87" w:rsidRPr="00EF528A" w:rsidRDefault="00C21E87" w:rsidP="00C21E87">
      <w:pPr>
        <w:ind w:left="720"/>
        <w:contextualSpacing/>
        <w:jc w:val="center"/>
        <w:rPr>
          <w:rFonts w:ascii="Open Sans" w:eastAsia="Times New Roman" w:hAnsi="Open Sans" w:cs="Open Sans"/>
          <w:b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>(mirno reševanje sporov)</w:t>
      </w:r>
    </w:p>
    <w:p w14:paraId="3A750950" w14:textId="77777777" w:rsidR="00C21E87" w:rsidRPr="00EF528A" w:rsidRDefault="00C21E87" w:rsidP="00C21E87">
      <w:pPr>
        <w:pStyle w:val="Odstavekseznama"/>
        <w:numPr>
          <w:ilvl w:val="0"/>
          <w:numId w:val="42"/>
        </w:numPr>
        <w:tabs>
          <w:tab w:val="center" w:pos="4513"/>
          <w:tab w:val="right" w:pos="9026"/>
        </w:tabs>
        <w:ind w:left="284"/>
        <w:jc w:val="both"/>
        <w:rPr>
          <w:rFonts w:ascii="Open Sans" w:hAnsi="Open Sans" w:cs="Open Sans"/>
          <w:bCs/>
          <w:sz w:val="22"/>
          <w:szCs w:val="22"/>
          <w:lang w:eastAsia="sl-SI"/>
        </w:rPr>
      </w:pPr>
      <w:r w:rsidRPr="00EF528A">
        <w:rPr>
          <w:rFonts w:ascii="Open Sans" w:hAnsi="Open Sans" w:cs="Open Sans"/>
          <w:bCs/>
          <w:sz w:val="22"/>
          <w:szCs w:val="22"/>
          <w:lang w:eastAsia="sl-SI"/>
        </w:rPr>
        <w:t>Pogodbene stranke se zavezujejo, da bodo morebitne spore in nesporazume, ki bi nastali v zvezi z izvajanjem te pogodbe, reševali sporazumno. Če sporazum ni mogoč, je za reševanje spora pristojno sodišče v Lendavi.</w:t>
      </w:r>
    </w:p>
    <w:p w14:paraId="36F319E1" w14:textId="77777777" w:rsidR="00C21E87" w:rsidRPr="00EF528A" w:rsidRDefault="00C21E87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</w:p>
    <w:p w14:paraId="2734A215" w14:textId="77777777" w:rsidR="00C21E87" w:rsidRPr="00EF528A" w:rsidRDefault="00C21E87" w:rsidP="00C21E87">
      <w:pPr>
        <w:numPr>
          <w:ilvl w:val="0"/>
          <w:numId w:val="32"/>
        </w:numPr>
        <w:contextualSpacing/>
        <w:jc w:val="center"/>
        <w:rPr>
          <w:rFonts w:ascii="Open Sans" w:eastAsia="Times New Roman" w:hAnsi="Open Sans" w:cs="Open Sans"/>
          <w:b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>člen</w:t>
      </w:r>
    </w:p>
    <w:p w14:paraId="293AD533" w14:textId="77777777" w:rsidR="00C21E87" w:rsidRPr="00EF528A" w:rsidRDefault="00C21E87" w:rsidP="00C21E87">
      <w:pPr>
        <w:ind w:left="720"/>
        <w:contextualSpacing/>
        <w:jc w:val="center"/>
        <w:rPr>
          <w:rFonts w:ascii="Open Sans" w:eastAsia="Times New Roman" w:hAnsi="Open Sans" w:cs="Open Sans"/>
          <w:b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b/>
          <w:sz w:val="22"/>
          <w:szCs w:val="22"/>
          <w:lang w:eastAsia="sl-SI"/>
        </w:rPr>
        <w:t>(končne določbe)</w:t>
      </w:r>
    </w:p>
    <w:p w14:paraId="5111C9A3" w14:textId="77777777" w:rsidR="00C21E87" w:rsidRPr="00EF528A" w:rsidRDefault="00C21E87" w:rsidP="00C21E87">
      <w:pPr>
        <w:numPr>
          <w:ilvl w:val="0"/>
          <w:numId w:val="35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Ta pogodba prične veljati, ko jo podpiše vodilni partner in vsi ostali partnerji.</w:t>
      </w:r>
    </w:p>
    <w:p w14:paraId="32715053" w14:textId="77777777" w:rsidR="00C21E87" w:rsidRPr="00EF528A" w:rsidRDefault="00C21E87" w:rsidP="00C21E87">
      <w:pPr>
        <w:numPr>
          <w:ilvl w:val="0"/>
          <w:numId w:val="35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Ta pogodba se sklepa pod odložnim pogojem, da je projekt izbran in potrjen za financiranje na podlagi predmetnega javnega poziva in da pride do prejema odločbe o pravici do sredstev s strani Agencije Republike Slovenije za kmetijske trge in razvoj podeželja. projekta . Če se ta pogoj ne izpolni, nimajo stranke te pogodbe iz te pogodbe druga do druge nobenih obveznosti.</w:t>
      </w:r>
    </w:p>
    <w:p w14:paraId="40235F63" w14:textId="77777777" w:rsidR="00C21E87" w:rsidRPr="00EF528A" w:rsidRDefault="00C21E87" w:rsidP="00C21E87">
      <w:pPr>
        <w:numPr>
          <w:ilvl w:val="0"/>
          <w:numId w:val="35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Če bi se izkazalo, da je katerakoli določba te pogodbe iz kakršnihkoli razlogov neveljavna, nična ali neizvršljiva, ostanejo vse ostale določbe še naprej v veljavi.</w:t>
      </w:r>
    </w:p>
    <w:p w14:paraId="280F2DA3" w14:textId="3B5B883F" w:rsidR="00C21E87" w:rsidRPr="00EF528A" w:rsidRDefault="00C21E87" w:rsidP="00C21E87">
      <w:pPr>
        <w:numPr>
          <w:ilvl w:val="0"/>
          <w:numId w:val="35"/>
        </w:numPr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Ta pogodba je sestavljena v 3 izvodih, od katerih</w:t>
      </w:r>
      <w:r w:rsidR="007755E3">
        <w:rPr>
          <w:rFonts w:ascii="Open Sans" w:eastAsia="Times New Roman" w:hAnsi="Open Sans" w:cs="Open Sans"/>
          <w:sz w:val="22"/>
          <w:szCs w:val="22"/>
          <w:lang w:eastAsia="sl-SI"/>
        </w:rPr>
        <w:t xml:space="preserve"> vlagatelj 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prejme dva izvoda, partnerji pa po en izvod.</w:t>
      </w:r>
    </w:p>
    <w:p w14:paraId="6956836E" w14:textId="77777777" w:rsidR="00C21E87" w:rsidRPr="00EF528A" w:rsidRDefault="00C21E87" w:rsidP="00C21E87">
      <w:pPr>
        <w:ind w:left="360"/>
        <w:contextualSpacing/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</w:p>
    <w:p w14:paraId="36FCFC29" w14:textId="77777777" w:rsidR="00C21E87" w:rsidRPr="00EF528A" w:rsidRDefault="00C21E87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Vodilni partner:</w:t>
      </w:r>
    </w:p>
    <w:p w14:paraId="22628BA3" w14:textId="77777777" w:rsidR="00C21E87" w:rsidRPr="00EF528A" w:rsidRDefault="00C21E87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begin">
          <w:ffData>
            <w:name w:val="Besedilo52"/>
            <w:enabled/>
            <w:calcOnExit w:val="0"/>
            <w:textInput/>
          </w:ffData>
        </w:fldChar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instrText xml:space="preserve"> FORMTEXT </w:instrTex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separate"/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end"/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 (naziv), 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begin">
          <w:ffData>
            <w:name w:val="Besedilo52"/>
            <w:enabled/>
            <w:calcOnExit w:val="0"/>
            <w:textInput/>
          </w:ffData>
        </w:fldChar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instrText xml:space="preserve"> FORMTEXT </w:instrTex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separate"/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end"/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 (naslov), 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begin">
          <w:ffData>
            <w:name w:val="Besedilo52"/>
            <w:enabled/>
            <w:calcOnExit w:val="0"/>
            <w:textInput/>
          </w:ffData>
        </w:fldChar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instrText xml:space="preserve"> FORMTEXT </w:instrTex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separate"/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end"/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 (odgovorna oseba)</w:t>
      </w:r>
    </w:p>
    <w:p w14:paraId="39939E6B" w14:textId="77777777" w:rsidR="00C21E87" w:rsidRPr="00EF528A" w:rsidRDefault="00C21E87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</w:p>
    <w:p w14:paraId="6F313D2B" w14:textId="77777777" w:rsidR="00C21E87" w:rsidRPr="00EF528A" w:rsidRDefault="00C21E87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Kraj: ______________</w:t>
      </w:r>
    </w:p>
    <w:p w14:paraId="4F0493B4" w14:textId="77777777" w:rsidR="00C21E87" w:rsidRPr="00EF528A" w:rsidRDefault="00C21E87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Datum: _____________</w:t>
      </w:r>
    </w:p>
    <w:p w14:paraId="7DA34E9B" w14:textId="77777777" w:rsidR="00C21E87" w:rsidRPr="00EF528A" w:rsidRDefault="00C21E87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</w:p>
    <w:p w14:paraId="7D0B97ED" w14:textId="77777777" w:rsidR="00C21E87" w:rsidRPr="00EF528A" w:rsidRDefault="00C21E87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Podpis: ______________</w:t>
      </w:r>
    </w:p>
    <w:p w14:paraId="40D0569C" w14:textId="77777777" w:rsidR="00C21E87" w:rsidRPr="00EF528A" w:rsidRDefault="00C21E87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</w:p>
    <w:p w14:paraId="13976DB9" w14:textId="77777777" w:rsidR="00C21E87" w:rsidRPr="00EF528A" w:rsidRDefault="00C21E87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</w:p>
    <w:p w14:paraId="33591DE3" w14:textId="77777777" w:rsidR="00C21E87" w:rsidRPr="00EF528A" w:rsidRDefault="00C21E87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Partner:</w:t>
      </w:r>
    </w:p>
    <w:p w14:paraId="7CDC5278" w14:textId="77777777" w:rsidR="00C21E87" w:rsidRPr="00EF528A" w:rsidRDefault="00C21E87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begin">
          <w:ffData>
            <w:name w:val="Besedilo52"/>
            <w:enabled/>
            <w:calcOnExit w:val="0"/>
            <w:textInput/>
          </w:ffData>
        </w:fldChar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instrText xml:space="preserve"> FORMTEXT </w:instrTex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separate"/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end"/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 (naziv), 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begin">
          <w:ffData>
            <w:name w:val="Besedilo52"/>
            <w:enabled/>
            <w:calcOnExit w:val="0"/>
            <w:textInput/>
          </w:ffData>
        </w:fldChar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instrText xml:space="preserve"> FORMTEXT </w:instrTex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separate"/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end"/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 (naslov), 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begin">
          <w:ffData>
            <w:name w:val="Besedilo52"/>
            <w:enabled/>
            <w:calcOnExit w:val="0"/>
            <w:textInput/>
          </w:ffData>
        </w:fldChar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instrText xml:space="preserve"> FORMTEXT </w:instrTex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separate"/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noProof/>
          <w:sz w:val="22"/>
          <w:szCs w:val="22"/>
          <w:lang w:eastAsia="sl-SI"/>
        </w:rPr>
        <w:t> 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fldChar w:fldCharType="end"/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 xml:space="preserve"> (odgovorna oseba)</w:t>
      </w:r>
    </w:p>
    <w:p w14:paraId="2B54D0F6" w14:textId="77777777" w:rsidR="00C21E87" w:rsidRPr="00EF528A" w:rsidRDefault="00C21E87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</w:p>
    <w:p w14:paraId="6FE14182" w14:textId="77777777" w:rsidR="00C21E87" w:rsidRPr="00EF528A" w:rsidRDefault="00C21E87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Kraj: ______________</w:t>
      </w:r>
    </w:p>
    <w:p w14:paraId="2F9B17C1" w14:textId="77777777" w:rsidR="00C21E87" w:rsidRPr="00EF528A" w:rsidRDefault="00C21E87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Datum: _____________</w:t>
      </w:r>
    </w:p>
    <w:p w14:paraId="6BEB26F2" w14:textId="77777777" w:rsidR="00C21E87" w:rsidRPr="00EF528A" w:rsidRDefault="00C21E87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</w:p>
    <w:p w14:paraId="3741F7F8" w14:textId="77777777" w:rsidR="00C21E87" w:rsidRPr="00EF528A" w:rsidRDefault="00C21E87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Podpis: ______________</w:t>
      </w:r>
    </w:p>
    <w:p w14:paraId="78D2A7DA" w14:textId="77777777" w:rsidR="00C21E87" w:rsidRPr="00EF528A" w:rsidRDefault="00C21E87" w:rsidP="00C21E87">
      <w:pPr>
        <w:jc w:val="both"/>
        <w:rPr>
          <w:rFonts w:ascii="Open Sans" w:eastAsia="Times New Roman" w:hAnsi="Open Sans" w:cs="Open Sans"/>
          <w:sz w:val="22"/>
          <w:szCs w:val="22"/>
          <w:lang w:eastAsia="sl-SI"/>
        </w:rPr>
      </w:pPr>
    </w:p>
    <w:p w14:paraId="447E5054" w14:textId="77777777" w:rsidR="00C21E87" w:rsidRPr="00C21E87" w:rsidRDefault="00C21E87" w:rsidP="00C21E87">
      <w:pPr>
        <w:ind w:left="360"/>
        <w:rPr>
          <w:rFonts w:ascii="Open Sans" w:eastAsia="Times New Roman" w:hAnsi="Open Sans" w:cs="Open Sans"/>
          <w:lang w:eastAsia="sl-SI"/>
        </w:rPr>
      </w:pP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(</w:t>
      </w:r>
      <w:r w:rsidRPr="00EF528A">
        <w:rPr>
          <w:rFonts w:ascii="Open Sans" w:eastAsia="Times New Roman" w:hAnsi="Open Sans" w:cs="Open Sans"/>
          <w:b/>
          <w:i/>
          <w:sz w:val="22"/>
          <w:szCs w:val="22"/>
          <w:lang w:eastAsia="sl-SI"/>
        </w:rPr>
        <w:t>po potrebi dodajte partnerje</w:t>
      </w:r>
      <w:r w:rsidRPr="00EF528A">
        <w:rPr>
          <w:rFonts w:ascii="Open Sans" w:eastAsia="Times New Roman" w:hAnsi="Open Sans" w:cs="Open Sans"/>
          <w:sz w:val="22"/>
          <w:szCs w:val="22"/>
          <w:lang w:eastAsia="sl-SI"/>
        </w:rPr>
        <w:t>)</w:t>
      </w:r>
    </w:p>
    <w:p w14:paraId="2ADBD127" w14:textId="7BB1622C" w:rsidR="00783A51" w:rsidRDefault="00783A51" w:rsidP="00C21E87"/>
    <w:p w14:paraId="36F45993" w14:textId="77777777" w:rsidR="008E1131" w:rsidRDefault="008E1131" w:rsidP="00C21E87"/>
    <w:p w14:paraId="1751F337" w14:textId="77777777" w:rsidR="008E1131" w:rsidRDefault="008E1131" w:rsidP="00C21E87"/>
    <w:p w14:paraId="58F2D15A" w14:textId="77777777" w:rsidR="008E1131" w:rsidRDefault="008E1131" w:rsidP="00C21E87"/>
    <w:tbl>
      <w:tblPr>
        <w:tblStyle w:val="Tabelamrea5"/>
        <w:tblW w:w="875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755"/>
      </w:tblGrid>
      <w:tr w:rsidR="008E1131" w:rsidRPr="00C77DA5" w14:paraId="24CCE1C6" w14:textId="77777777" w:rsidTr="002F7EC9">
        <w:tc>
          <w:tcPr>
            <w:tcW w:w="8755" w:type="dxa"/>
            <w:shd w:val="clear" w:color="auto" w:fill="D9E2F3" w:themeFill="accent1" w:themeFillTint="33"/>
          </w:tcPr>
          <w:p w14:paraId="67FB1774" w14:textId="63BC544D" w:rsidR="008E1131" w:rsidRDefault="008E1131" w:rsidP="002F7EC9">
            <w:pPr>
              <w:rPr>
                <w:rFonts w:ascii="Open Sans" w:eastAsiaTheme="minorHAnsi" w:hAnsi="Open Sans" w:cs="Open Sans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77DA5">
              <w:rPr>
                <w:rFonts w:ascii="Open Sans" w:eastAsiaTheme="minorHAnsi" w:hAnsi="Open Sans" w:cs="Open Sans"/>
                <w:kern w:val="2"/>
                <w:sz w:val="24"/>
                <w:szCs w:val="24"/>
                <w:lang w:val="sl-SI" w:eastAsia="en-US" w:bidi="en-US"/>
                <w14:ligatures w14:val="standardContextual"/>
              </w:rPr>
              <w:lastRenderedPageBreak/>
              <w:br w:type="page"/>
            </w:r>
            <w:r w:rsidRPr="00C77DA5">
              <w:rPr>
                <w:rFonts w:ascii="Open Sans" w:eastAsiaTheme="minorHAnsi" w:hAnsi="Open Sans" w:cs="Open Sans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Priloga 1</w:t>
            </w:r>
            <w:r w:rsidR="007F3556">
              <w:rPr>
                <w:rFonts w:ascii="Open Sans" w:eastAsiaTheme="minorHAnsi" w:hAnsi="Open Sans" w:cs="Open Sans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2</w:t>
            </w:r>
            <w:r w:rsidRPr="00C77DA5">
              <w:rPr>
                <w:rFonts w:ascii="Open Sans" w:eastAsiaTheme="minorHAnsi" w:hAnsi="Open Sans" w:cs="Open Sans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: </w:t>
            </w:r>
          </w:p>
          <w:p w14:paraId="26BFBD46" w14:textId="31810730" w:rsidR="008E1131" w:rsidRPr="00C77DA5" w:rsidRDefault="008E1131" w:rsidP="002F7EC9">
            <w:pPr>
              <w:rPr>
                <w:rFonts w:ascii="Open Sans" w:eastAsiaTheme="minorHAnsi" w:hAnsi="Open Sans" w:cs="Open Sans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Open Sans" w:eastAsiaTheme="minorHAnsi" w:hAnsi="Open Sans" w:cs="Open Sans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P</w:t>
            </w:r>
            <w:r w:rsidRPr="008E1131">
              <w:rPr>
                <w:rFonts w:ascii="Open Sans" w:eastAsiaTheme="minorHAnsi" w:hAnsi="Open Sans" w:cs="Open Sans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onudb</w:t>
            </w:r>
            <w:r>
              <w:rPr>
                <w:rFonts w:ascii="Open Sans" w:eastAsiaTheme="minorHAnsi" w:hAnsi="Open Sans" w:cs="Open Sans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e </w:t>
            </w:r>
            <w:r w:rsidRPr="008E1131">
              <w:rPr>
                <w:rFonts w:ascii="Open Sans" w:eastAsiaTheme="minorHAnsi" w:hAnsi="Open Sans" w:cs="Open Sans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/</w:t>
            </w:r>
            <w:r>
              <w:rPr>
                <w:rFonts w:ascii="Open Sans" w:eastAsiaTheme="minorHAnsi" w:hAnsi="Open Sans" w:cs="Open Sans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8E1131">
              <w:rPr>
                <w:rFonts w:ascii="Open Sans" w:eastAsiaTheme="minorHAnsi" w:hAnsi="Open Sans" w:cs="Open Sans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katalog</w:t>
            </w:r>
            <w:r>
              <w:rPr>
                <w:rFonts w:ascii="Open Sans" w:eastAsiaTheme="minorHAnsi" w:hAnsi="Open Sans" w:cs="Open Sans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i </w:t>
            </w:r>
            <w:r w:rsidRPr="008E1131">
              <w:rPr>
                <w:rFonts w:ascii="Open Sans" w:eastAsiaTheme="minorHAnsi" w:hAnsi="Open Sans" w:cs="Open Sans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/</w:t>
            </w:r>
            <w:r>
              <w:rPr>
                <w:rFonts w:ascii="Open Sans" w:eastAsiaTheme="minorHAnsi" w:hAnsi="Open Sans" w:cs="Open Sans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8E1131">
              <w:rPr>
                <w:rFonts w:ascii="Open Sans" w:eastAsiaTheme="minorHAnsi" w:hAnsi="Open Sans" w:cs="Open Sans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oglas</w:t>
            </w:r>
            <w:r>
              <w:rPr>
                <w:rFonts w:ascii="Open Sans" w:eastAsiaTheme="minorHAnsi" w:hAnsi="Open Sans" w:cs="Open Sans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i </w:t>
            </w:r>
            <w:r w:rsidRPr="008E1131">
              <w:rPr>
                <w:rFonts w:ascii="Open Sans" w:eastAsiaTheme="minorHAnsi" w:hAnsi="Open Sans" w:cs="Open Sans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/</w:t>
            </w:r>
            <w:r>
              <w:rPr>
                <w:rFonts w:ascii="Open Sans" w:eastAsiaTheme="minorHAnsi" w:hAnsi="Open Sans" w:cs="Open Sans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8E1131">
              <w:rPr>
                <w:rFonts w:ascii="Open Sans" w:eastAsiaTheme="minorHAnsi" w:hAnsi="Open Sans" w:cs="Open Sans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cenik</w:t>
            </w:r>
            <w:r>
              <w:rPr>
                <w:rFonts w:ascii="Open Sans" w:eastAsiaTheme="minorHAnsi" w:hAnsi="Open Sans" w:cs="Open Sans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i</w:t>
            </w:r>
          </w:p>
        </w:tc>
      </w:tr>
    </w:tbl>
    <w:p w14:paraId="65613C56" w14:textId="77777777" w:rsidR="008E1131" w:rsidRDefault="008E1131" w:rsidP="00C21E87"/>
    <w:p w14:paraId="1643FFAA" w14:textId="77777777" w:rsidR="008E1131" w:rsidRDefault="008E1131" w:rsidP="008E1131">
      <w:pPr>
        <w:jc w:val="both"/>
        <w:rPr>
          <w:rFonts w:ascii="Open Sans" w:hAnsi="Open Sans" w:cs="Open Sans"/>
          <w:sz w:val="22"/>
          <w:szCs w:val="22"/>
        </w:rPr>
      </w:pPr>
    </w:p>
    <w:p w14:paraId="312DBFFA" w14:textId="364BD555" w:rsidR="008E1131" w:rsidRPr="008E1131" w:rsidRDefault="008E1131" w:rsidP="008E1131">
      <w:pPr>
        <w:jc w:val="both"/>
        <w:rPr>
          <w:rFonts w:ascii="Open Sans" w:hAnsi="Open Sans" w:cs="Open Sans"/>
          <w:sz w:val="22"/>
          <w:szCs w:val="22"/>
        </w:rPr>
      </w:pPr>
      <w:r w:rsidRPr="008E1131">
        <w:rPr>
          <w:rFonts w:ascii="Open Sans" w:hAnsi="Open Sans" w:cs="Open Sans"/>
          <w:sz w:val="22"/>
          <w:szCs w:val="22"/>
        </w:rPr>
        <w:t>Za vsak neposredni strošek naložb v opredmetena osnovna sredstva ter v neopredmetena sredstva in stroške storitev zunanjih izvajalcev eno ponudbo/katalog/oglas/cenik.</w:t>
      </w:r>
    </w:p>
    <w:sectPr w:rsidR="008E1131" w:rsidRPr="008E1131" w:rsidSect="00783A51">
      <w:headerReference w:type="default" r:id="rId8"/>
      <w:footerReference w:type="default" r:id="rId9"/>
      <w:pgSz w:w="11906" w:h="16838"/>
      <w:pgMar w:top="2714" w:right="1440" w:bottom="161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66B7D" w14:textId="77777777" w:rsidR="00236446" w:rsidRDefault="00236446" w:rsidP="00B128A3">
      <w:r>
        <w:separator/>
      </w:r>
    </w:p>
  </w:endnote>
  <w:endnote w:type="continuationSeparator" w:id="0">
    <w:p w14:paraId="189B53E8" w14:textId="77777777" w:rsidR="00236446" w:rsidRDefault="00236446" w:rsidP="00B1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85FFD" w14:textId="13A968AB" w:rsidR="002064D5" w:rsidRPr="00B6796D" w:rsidRDefault="002064D5" w:rsidP="002064D5">
    <w:pPr>
      <w:pStyle w:val="Noga"/>
      <w:rPr>
        <w:i/>
        <w:iCs/>
        <w:sz w:val="32"/>
        <w:szCs w:val="32"/>
      </w:rPr>
    </w:pPr>
  </w:p>
  <w:p w14:paraId="3ACD0ABF" w14:textId="1F421C40" w:rsidR="00B128A3" w:rsidRDefault="00B128A3" w:rsidP="002064D5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3C5F0" w14:textId="77777777" w:rsidR="00236446" w:rsidRDefault="00236446" w:rsidP="00B128A3">
      <w:r>
        <w:separator/>
      </w:r>
    </w:p>
  </w:footnote>
  <w:footnote w:type="continuationSeparator" w:id="0">
    <w:p w14:paraId="6583C3DA" w14:textId="77777777" w:rsidR="00236446" w:rsidRDefault="00236446" w:rsidP="00B1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B57CB" w14:textId="114E597F" w:rsidR="00B128A3" w:rsidRDefault="002064D5" w:rsidP="00B128A3">
    <w:pPr>
      <w:pStyle w:val="Glava"/>
      <w:jc w:val="center"/>
    </w:pPr>
    <w:r w:rsidRPr="002064D5">
      <w:rPr>
        <w:noProof/>
      </w:rPr>
      <w:drawing>
        <wp:anchor distT="0" distB="0" distL="114300" distR="114300" simplePos="0" relativeHeight="251659264" behindDoc="1" locked="0" layoutInCell="1" allowOverlap="1" wp14:anchorId="6035E829" wp14:editId="46976A0F">
          <wp:simplePos x="0" y="0"/>
          <wp:positionH relativeFrom="column">
            <wp:posOffset>-266700</wp:posOffset>
          </wp:positionH>
          <wp:positionV relativeFrom="paragraph">
            <wp:posOffset>1079544</wp:posOffset>
          </wp:positionV>
          <wp:extent cx="6410325" cy="9067097"/>
          <wp:effectExtent l="0" t="0" r="0" b="1270"/>
          <wp:wrapNone/>
          <wp:docPr id="76680559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1960" cy="9097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8A3">
      <w:rPr>
        <w:noProof/>
      </w:rPr>
      <w:drawing>
        <wp:anchor distT="0" distB="0" distL="114300" distR="114300" simplePos="0" relativeHeight="251658240" behindDoc="0" locked="0" layoutInCell="1" allowOverlap="1" wp14:anchorId="624E2BA5" wp14:editId="6BED382C">
          <wp:simplePos x="0" y="0"/>
          <wp:positionH relativeFrom="column">
            <wp:posOffset>-850900</wp:posOffset>
          </wp:positionH>
          <wp:positionV relativeFrom="paragraph">
            <wp:posOffset>-550545</wp:posOffset>
          </wp:positionV>
          <wp:extent cx="7474902" cy="1633116"/>
          <wp:effectExtent l="0" t="0" r="0" b="5715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902" cy="1633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5CB7"/>
    <w:multiLevelType w:val="hybridMultilevel"/>
    <w:tmpl w:val="2E363EC6"/>
    <w:lvl w:ilvl="0" w:tplc="D15067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3E0B"/>
    <w:multiLevelType w:val="hybridMultilevel"/>
    <w:tmpl w:val="D7D49604"/>
    <w:lvl w:ilvl="0" w:tplc="000026A6">
      <w:start w:val="1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4E0"/>
    <w:multiLevelType w:val="hybridMultilevel"/>
    <w:tmpl w:val="D8584BE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1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C4506"/>
    <w:multiLevelType w:val="hybridMultilevel"/>
    <w:tmpl w:val="73BECB64"/>
    <w:lvl w:ilvl="0" w:tplc="5E4E518A">
      <w:start w:val="1"/>
      <w:numFmt w:val="decimal"/>
      <w:lvlText w:val="%1."/>
      <w:lvlJc w:val="left"/>
      <w:pPr>
        <w:ind w:left="723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74B85746">
      <w:numFmt w:val="bullet"/>
      <w:lvlText w:val=""/>
      <w:lvlJc w:val="left"/>
      <w:pPr>
        <w:ind w:left="104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2" w:tplc="6B5058AC">
      <w:numFmt w:val="bullet"/>
      <w:lvlText w:val="o"/>
      <w:lvlJc w:val="left"/>
      <w:pPr>
        <w:ind w:left="1609" w:hanging="56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3" w:tplc="34A4D8F4">
      <w:numFmt w:val="bullet"/>
      <w:lvlText w:val="•"/>
      <w:lvlJc w:val="left"/>
      <w:pPr>
        <w:ind w:left="2613" w:hanging="567"/>
      </w:pPr>
      <w:rPr>
        <w:rFonts w:hint="default"/>
        <w:lang w:val="sl-SI" w:eastAsia="en-US" w:bidi="ar-SA"/>
      </w:rPr>
    </w:lvl>
    <w:lvl w:ilvl="4" w:tplc="A4ACF2EA">
      <w:numFmt w:val="bullet"/>
      <w:lvlText w:val="•"/>
      <w:lvlJc w:val="left"/>
      <w:pPr>
        <w:ind w:left="3626" w:hanging="567"/>
      </w:pPr>
      <w:rPr>
        <w:rFonts w:hint="default"/>
        <w:lang w:val="sl-SI" w:eastAsia="en-US" w:bidi="ar-SA"/>
      </w:rPr>
    </w:lvl>
    <w:lvl w:ilvl="5" w:tplc="8E50208E">
      <w:numFmt w:val="bullet"/>
      <w:lvlText w:val="•"/>
      <w:lvlJc w:val="left"/>
      <w:pPr>
        <w:ind w:left="4639" w:hanging="567"/>
      </w:pPr>
      <w:rPr>
        <w:rFonts w:hint="default"/>
        <w:lang w:val="sl-SI" w:eastAsia="en-US" w:bidi="ar-SA"/>
      </w:rPr>
    </w:lvl>
    <w:lvl w:ilvl="6" w:tplc="291210A0">
      <w:numFmt w:val="bullet"/>
      <w:lvlText w:val="•"/>
      <w:lvlJc w:val="left"/>
      <w:pPr>
        <w:ind w:left="5653" w:hanging="567"/>
      </w:pPr>
      <w:rPr>
        <w:rFonts w:hint="default"/>
        <w:lang w:val="sl-SI" w:eastAsia="en-US" w:bidi="ar-SA"/>
      </w:rPr>
    </w:lvl>
    <w:lvl w:ilvl="7" w:tplc="2332895C">
      <w:numFmt w:val="bullet"/>
      <w:lvlText w:val="•"/>
      <w:lvlJc w:val="left"/>
      <w:pPr>
        <w:ind w:left="6666" w:hanging="567"/>
      </w:pPr>
      <w:rPr>
        <w:rFonts w:hint="default"/>
        <w:lang w:val="sl-SI" w:eastAsia="en-US" w:bidi="ar-SA"/>
      </w:rPr>
    </w:lvl>
    <w:lvl w:ilvl="8" w:tplc="24DC87F6">
      <w:numFmt w:val="bullet"/>
      <w:lvlText w:val="•"/>
      <w:lvlJc w:val="left"/>
      <w:pPr>
        <w:ind w:left="7679" w:hanging="567"/>
      </w:pPr>
      <w:rPr>
        <w:rFonts w:hint="default"/>
        <w:lang w:val="sl-SI" w:eastAsia="en-US" w:bidi="ar-SA"/>
      </w:rPr>
    </w:lvl>
  </w:abstractNum>
  <w:abstractNum w:abstractNumId="4" w15:restartNumberingAfterBreak="0">
    <w:nsid w:val="0D68092C"/>
    <w:multiLevelType w:val="hybridMultilevel"/>
    <w:tmpl w:val="8B8850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8556A"/>
    <w:multiLevelType w:val="hybridMultilevel"/>
    <w:tmpl w:val="06BA7D2E"/>
    <w:lvl w:ilvl="0" w:tplc="000026A6">
      <w:start w:val="1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06C7A"/>
    <w:multiLevelType w:val="hybridMultilevel"/>
    <w:tmpl w:val="62B8CD36"/>
    <w:lvl w:ilvl="0" w:tplc="E716ED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B1AFF"/>
    <w:multiLevelType w:val="hybridMultilevel"/>
    <w:tmpl w:val="B978B378"/>
    <w:lvl w:ilvl="0" w:tplc="000026A6">
      <w:start w:val="1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9750A"/>
    <w:multiLevelType w:val="hybridMultilevel"/>
    <w:tmpl w:val="34786E7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B571B"/>
    <w:multiLevelType w:val="hybridMultilevel"/>
    <w:tmpl w:val="28B4D60C"/>
    <w:lvl w:ilvl="0" w:tplc="4CB04C7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5845C4"/>
    <w:multiLevelType w:val="hybridMultilevel"/>
    <w:tmpl w:val="9B1E3518"/>
    <w:lvl w:ilvl="0" w:tplc="33A24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B1657"/>
    <w:multiLevelType w:val="hybridMultilevel"/>
    <w:tmpl w:val="789C5A04"/>
    <w:lvl w:ilvl="0" w:tplc="000026A6">
      <w:start w:val="1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B77F0"/>
    <w:multiLevelType w:val="hybridMultilevel"/>
    <w:tmpl w:val="B43A8ADA"/>
    <w:lvl w:ilvl="0" w:tplc="214E1608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74A"/>
    <w:multiLevelType w:val="hybridMultilevel"/>
    <w:tmpl w:val="1DBC0146"/>
    <w:lvl w:ilvl="0" w:tplc="A3F45A54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44704"/>
    <w:multiLevelType w:val="hybridMultilevel"/>
    <w:tmpl w:val="99C81CBC"/>
    <w:lvl w:ilvl="0" w:tplc="F8C062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C7132C"/>
    <w:multiLevelType w:val="hybridMultilevel"/>
    <w:tmpl w:val="D7427A5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DA6F4F"/>
    <w:multiLevelType w:val="hybridMultilevel"/>
    <w:tmpl w:val="14C084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F31BC"/>
    <w:multiLevelType w:val="hybridMultilevel"/>
    <w:tmpl w:val="9B0A44AC"/>
    <w:lvl w:ilvl="0" w:tplc="C3F646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2379D"/>
    <w:multiLevelType w:val="hybridMultilevel"/>
    <w:tmpl w:val="9ADA2A1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954AC"/>
    <w:multiLevelType w:val="hybridMultilevel"/>
    <w:tmpl w:val="ABA0AF92"/>
    <w:lvl w:ilvl="0" w:tplc="2BAE24E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8B2801"/>
    <w:multiLevelType w:val="hybridMultilevel"/>
    <w:tmpl w:val="06344618"/>
    <w:lvl w:ilvl="0" w:tplc="000026A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C6F3F"/>
    <w:multiLevelType w:val="hybridMultilevel"/>
    <w:tmpl w:val="00A2C30C"/>
    <w:lvl w:ilvl="0" w:tplc="C23292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8D20866"/>
    <w:multiLevelType w:val="hybridMultilevel"/>
    <w:tmpl w:val="D05CE952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43044"/>
    <w:multiLevelType w:val="hybridMultilevel"/>
    <w:tmpl w:val="180E349E"/>
    <w:lvl w:ilvl="0" w:tplc="EB3CEAD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64CBE"/>
    <w:multiLevelType w:val="hybridMultilevel"/>
    <w:tmpl w:val="B6C8C092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34A0A"/>
    <w:multiLevelType w:val="hybridMultilevel"/>
    <w:tmpl w:val="AA60C8BA"/>
    <w:lvl w:ilvl="0" w:tplc="1048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E0650"/>
    <w:multiLevelType w:val="hybridMultilevel"/>
    <w:tmpl w:val="B650C4C0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B41EC"/>
    <w:multiLevelType w:val="hybridMultilevel"/>
    <w:tmpl w:val="9C666CCC"/>
    <w:lvl w:ilvl="0" w:tplc="0424000F">
      <w:start w:val="1"/>
      <w:numFmt w:val="decimal"/>
      <w:lvlText w:val="%1."/>
      <w:lvlJc w:val="left"/>
      <w:pPr>
        <w:ind w:left="3621" w:hanging="360"/>
      </w:pPr>
    </w:lvl>
    <w:lvl w:ilvl="1" w:tplc="04240019">
      <w:start w:val="1"/>
      <w:numFmt w:val="lowerLetter"/>
      <w:lvlText w:val="%2."/>
      <w:lvlJc w:val="left"/>
      <w:pPr>
        <w:ind w:left="1724" w:hanging="360"/>
      </w:pPr>
    </w:lvl>
    <w:lvl w:ilvl="2" w:tplc="0424001B">
      <w:start w:val="1"/>
      <w:numFmt w:val="lowerRoman"/>
      <w:lvlText w:val="%3."/>
      <w:lvlJc w:val="right"/>
      <w:pPr>
        <w:ind w:left="2444" w:hanging="180"/>
      </w:pPr>
    </w:lvl>
    <w:lvl w:ilvl="3" w:tplc="0424000F">
      <w:start w:val="1"/>
      <w:numFmt w:val="decimal"/>
      <w:lvlText w:val="%4."/>
      <w:lvlJc w:val="left"/>
      <w:pPr>
        <w:ind w:left="3164" w:hanging="360"/>
      </w:pPr>
    </w:lvl>
    <w:lvl w:ilvl="4" w:tplc="04240019">
      <w:start w:val="1"/>
      <w:numFmt w:val="lowerLetter"/>
      <w:lvlText w:val="%5."/>
      <w:lvlJc w:val="left"/>
      <w:pPr>
        <w:ind w:left="3884" w:hanging="360"/>
      </w:pPr>
    </w:lvl>
    <w:lvl w:ilvl="5" w:tplc="0424001B">
      <w:start w:val="1"/>
      <w:numFmt w:val="lowerRoman"/>
      <w:lvlText w:val="%6."/>
      <w:lvlJc w:val="right"/>
      <w:pPr>
        <w:ind w:left="4604" w:hanging="180"/>
      </w:pPr>
    </w:lvl>
    <w:lvl w:ilvl="6" w:tplc="0424000F">
      <w:start w:val="1"/>
      <w:numFmt w:val="decimal"/>
      <w:lvlText w:val="%7."/>
      <w:lvlJc w:val="left"/>
      <w:pPr>
        <w:ind w:left="5324" w:hanging="360"/>
      </w:pPr>
    </w:lvl>
    <w:lvl w:ilvl="7" w:tplc="04240019">
      <w:start w:val="1"/>
      <w:numFmt w:val="lowerLetter"/>
      <w:lvlText w:val="%8."/>
      <w:lvlJc w:val="left"/>
      <w:pPr>
        <w:ind w:left="6044" w:hanging="360"/>
      </w:pPr>
    </w:lvl>
    <w:lvl w:ilvl="8" w:tplc="0424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4132447"/>
    <w:multiLevelType w:val="hybridMultilevel"/>
    <w:tmpl w:val="00B6BB3A"/>
    <w:lvl w:ilvl="0" w:tplc="5E8694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A7600E"/>
    <w:multiLevelType w:val="hybridMultilevel"/>
    <w:tmpl w:val="6628A8CA"/>
    <w:lvl w:ilvl="0" w:tplc="000026A6">
      <w:start w:val="1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E207C"/>
    <w:multiLevelType w:val="hybridMultilevel"/>
    <w:tmpl w:val="2202202C"/>
    <w:lvl w:ilvl="0" w:tplc="5FD602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E7390"/>
    <w:multiLevelType w:val="hybridMultilevel"/>
    <w:tmpl w:val="48B6E9F6"/>
    <w:lvl w:ilvl="0" w:tplc="1048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31AB2"/>
    <w:multiLevelType w:val="hybridMultilevel"/>
    <w:tmpl w:val="876A4D3C"/>
    <w:lvl w:ilvl="0" w:tplc="C994D22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9C362A6"/>
    <w:multiLevelType w:val="multilevel"/>
    <w:tmpl w:val="9C0AC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A455B02"/>
    <w:multiLevelType w:val="hybridMultilevel"/>
    <w:tmpl w:val="CCC08E8A"/>
    <w:lvl w:ilvl="0" w:tplc="A7A04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E1DF0"/>
    <w:multiLevelType w:val="hybridMultilevel"/>
    <w:tmpl w:val="7EC6E402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E12C6"/>
    <w:multiLevelType w:val="hybridMultilevel"/>
    <w:tmpl w:val="0FACA6AE"/>
    <w:lvl w:ilvl="0" w:tplc="F6001C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C0FB7"/>
    <w:multiLevelType w:val="hybridMultilevel"/>
    <w:tmpl w:val="843C9B1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8A242D"/>
    <w:multiLevelType w:val="hybridMultilevel"/>
    <w:tmpl w:val="9FECC9B6"/>
    <w:lvl w:ilvl="0" w:tplc="52F4D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C86E86"/>
    <w:multiLevelType w:val="hybridMultilevel"/>
    <w:tmpl w:val="23E4325E"/>
    <w:lvl w:ilvl="0" w:tplc="EAE03E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27769"/>
    <w:multiLevelType w:val="hybridMultilevel"/>
    <w:tmpl w:val="F0407A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87790B"/>
    <w:multiLevelType w:val="hybridMultilevel"/>
    <w:tmpl w:val="E098C0E0"/>
    <w:lvl w:ilvl="0" w:tplc="0C52FF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933C5"/>
    <w:multiLevelType w:val="hybridMultilevel"/>
    <w:tmpl w:val="B4BABF8A"/>
    <w:lvl w:ilvl="0" w:tplc="DAFC9B86">
      <w:start w:val="4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B34CB8"/>
    <w:multiLevelType w:val="hybridMultilevel"/>
    <w:tmpl w:val="CF66F39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0D1147"/>
    <w:multiLevelType w:val="hybridMultilevel"/>
    <w:tmpl w:val="ADBEC78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981FFA"/>
    <w:multiLevelType w:val="hybridMultilevel"/>
    <w:tmpl w:val="712617B6"/>
    <w:lvl w:ilvl="0" w:tplc="91F4AD0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904CC"/>
    <w:multiLevelType w:val="hybridMultilevel"/>
    <w:tmpl w:val="834EEE5C"/>
    <w:lvl w:ilvl="0" w:tplc="000026A6">
      <w:start w:val="1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BA0840"/>
    <w:multiLevelType w:val="hybridMultilevel"/>
    <w:tmpl w:val="9D2C4BC8"/>
    <w:lvl w:ilvl="0" w:tplc="BDB4585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224037"/>
    <w:multiLevelType w:val="hybridMultilevel"/>
    <w:tmpl w:val="758882BA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1E6557"/>
    <w:multiLevelType w:val="hybridMultilevel"/>
    <w:tmpl w:val="494A0C4C"/>
    <w:lvl w:ilvl="0" w:tplc="94DE981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641216">
    <w:abstractNumId w:val="30"/>
  </w:num>
  <w:num w:numId="2" w16cid:durableId="877546586">
    <w:abstractNumId w:val="38"/>
  </w:num>
  <w:num w:numId="3" w16cid:durableId="478115269">
    <w:abstractNumId w:val="47"/>
  </w:num>
  <w:num w:numId="4" w16cid:durableId="1968772955">
    <w:abstractNumId w:val="23"/>
  </w:num>
  <w:num w:numId="5" w16cid:durableId="618532674">
    <w:abstractNumId w:val="8"/>
  </w:num>
  <w:num w:numId="6" w16cid:durableId="1109857218">
    <w:abstractNumId w:val="33"/>
  </w:num>
  <w:num w:numId="7" w16cid:durableId="709648793">
    <w:abstractNumId w:val="34"/>
  </w:num>
  <w:num w:numId="8" w16cid:durableId="591745928">
    <w:abstractNumId w:val="37"/>
  </w:num>
  <w:num w:numId="9" w16cid:durableId="7337031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0422047">
    <w:abstractNumId w:val="3"/>
  </w:num>
  <w:num w:numId="11" w16cid:durableId="5063001">
    <w:abstractNumId w:val="27"/>
  </w:num>
  <w:num w:numId="12" w16cid:durableId="1373457066">
    <w:abstractNumId w:val="16"/>
  </w:num>
  <w:num w:numId="13" w16cid:durableId="1851749750">
    <w:abstractNumId w:val="12"/>
  </w:num>
  <w:num w:numId="14" w16cid:durableId="1105922267">
    <w:abstractNumId w:val="13"/>
  </w:num>
  <w:num w:numId="15" w16cid:durableId="2122601917">
    <w:abstractNumId w:val="39"/>
  </w:num>
  <w:num w:numId="16" w16cid:durableId="1822891332">
    <w:abstractNumId w:val="28"/>
  </w:num>
  <w:num w:numId="17" w16cid:durableId="1088815518">
    <w:abstractNumId w:val="45"/>
  </w:num>
  <w:num w:numId="18" w16cid:durableId="539904256">
    <w:abstractNumId w:val="9"/>
  </w:num>
  <w:num w:numId="19" w16cid:durableId="1103572812">
    <w:abstractNumId w:val="36"/>
  </w:num>
  <w:num w:numId="20" w16cid:durableId="349767487">
    <w:abstractNumId w:val="18"/>
  </w:num>
  <w:num w:numId="21" w16cid:durableId="1929461162">
    <w:abstractNumId w:val="43"/>
  </w:num>
  <w:num w:numId="22" w16cid:durableId="1810005900">
    <w:abstractNumId w:val="44"/>
  </w:num>
  <w:num w:numId="23" w16cid:durableId="544803729">
    <w:abstractNumId w:val="40"/>
  </w:num>
  <w:num w:numId="24" w16cid:durableId="831141492">
    <w:abstractNumId w:val="2"/>
  </w:num>
  <w:num w:numId="25" w16cid:durableId="1622685305">
    <w:abstractNumId w:val="0"/>
  </w:num>
  <w:num w:numId="26" w16cid:durableId="48235951">
    <w:abstractNumId w:val="4"/>
  </w:num>
  <w:num w:numId="27" w16cid:durableId="1662271484">
    <w:abstractNumId w:val="35"/>
  </w:num>
  <w:num w:numId="28" w16cid:durableId="132607034">
    <w:abstractNumId w:val="26"/>
  </w:num>
  <w:num w:numId="29" w16cid:durableId="2038652363">
    <w:abstractNumId w:val="48"/>
  </w:num>
  <w:num w:numId="30" w16cid:durableId="1410731736">
    <w:abstractNumId w:val="22"/>
  </w:num>
  <w:num w:numId="31" w16cid:durableId="617566584">
    <w:abstractNumId w:val="24"/>
  </w:num>
  <w:num w:numId="32" w16cid:durableId="483544278">
    <w:abstractNumId w:val="15"/>
  </w:num>
  <w:num w:numId="33" w16cid:durableId="129523634">
    <w:abstractNumId w:val="19"/>
  </w:num>
  <w:num w:numId="34" w16cid:durableId="1138567094">
    <w:abstractNumId w:val="32"/>
  </w:num>
  <w:num w:numId="35" w16cid:durableId="1051884260">
    <w:abstractNumId w:val="21"/>
  </w:num>
  <w:num w:numId="36" w16cid:durableId="1423993319">
    <w:abstractNumId w:val="49"/>
  </w:num>
  <w:num w:numId="37" w16cid:durableId="1281840030">
    <w:abstractNumId w:val="14"/>
  </w:num>
  <w:num w:numId="38" w16cid:durableId="725421773">
    <w:abstractNumId w:val="42"/>
  </w:num>
  <w:num w:numId="39" w16cid:durableId="1215435308">
    <w:abstractNumId w:val="17"/>
  </w:num>
  <w:num w:numId="40" w16cid:durableId="1127577537">
    <w:abstractNumId w:val="41"/>
  </w:num>
  <w:num w:numId="41" w16cid:durableId="1086195040">
    <w:abstractNumId w:val="6"/>
  </w:num>
  <w:num w:numId="42" w16cid:durableId="1920552184">
    <w:abstractNumId w:val="10"/>
  </w:num>
  <w:num w:numId="43" w16cid:durableId="1833831694">
    <w:abstractNumId w:val="7"/>
  </w:num>
  <w:num w:numId="44" w16cid:durableId="2090536899">
    <w:abstractNumId w:val="29"/>
  </w:num>
  <w:num w:numId="45" w16cid:durableId="2034727938">
    <w:abstractNumId w:val="11"/>
  </w:num>
  <w:num w:numId="46" w16cid:durableId="79447644">
    <w:abstractNumId w:val="1"/>
  </w:num>
  <w:num w:numId="47" w16cid:durableId="1943489917">
    <w:abstractNumId w:val="46"/>
  </w:num>
  <w:num w:numId="48" w16cid:durableId="774784530">
    <w:abstractNumId w:val="25"/>
  </w:num>
  <w:num w:numId="49" w16cid:durableId="992561732">
    <w:abstractNumId w:val="31"/>
  </w:num>
  <w:num w:numId="50" w16cid:durableId="1592161561">
    <w:abstractNumId w:val="20"/>
  </w:num>
  <w:num w:numId="51" w16cid:durableId="3439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D5"/>
    <w:rsid w:val="000009CE"/>
    <w:rsid w:val="00036033"/>
    <w:rsid w:val="000B2B0A"/>
    <w:rsid w:val="000C53D8"/>
    <w:rsid w:val="000D5D88"/>
    <w:rsid w:val="000F7802"/>
    <w:rsid w:val="00113BCF"/>
    <w:rsid w:val="00185FC6"/>
    <w:rsid w:val="002064D5"/>
    <w:rsid w:val="00207188"/>
    <w:rsid w:val="00236446"/>
    <w:rsid w:val="002D6A95"/>
    <w:rsid w:val="00372D4B"/>
    <w:rsid w:val="003875FD"/>
    <w:rsid w:val="003D2E96"/>
    <w:rsid w:val="00422970"/>
    <w:rsid w:val="00427984"/>
    <w:rsid w:val="0044219E"/>
    <w:rsid w:val="00465645"/>
    <w:rsid w:val="00480DA6"/>
    <w:rsid w:val="004F61D5"/>
    <w:rsid w:val="00522142"/>
    <w:rsid w:val="005260DD"/>
    <w:rsid w:val="0054040E"/>
    <w:rsid w:val="00542CB6"/>
    <w:rsid w:val="0057533A"/>
    <w:rsid w:val="00590438"/>
    <w:rsid w:val="005B5BCC"/>
    <w:rsid w:val="005F6DDE"/>
    <w:rsid w:val="0060128F"/>
    <w:rsid w:val="00601709"/>
    <w:rsid w:val="00616564"/>
    <w:rsid w:val="0065687F"/>
    <w:rsid w:val="006B79FB"/>
    <w:rsid w:val="006D4EAD"/>
    <w:rsid w:val="00701D05"/>
    <w:rsid w:val="0073176B"/>
    <w:rsid w:val="0076671E"/>
    <w:rsid w:val="007755E3"/>
    <w:rsid w:val="00783A51"/>
    <w:rsid w:val="00794099"/>
    <w:rsid w:val="007F3556"/>
    <w:rsid w:val="00845C4B"/>
    <w:rsid w:val="00891C0E"/>
    <w:rsid w:val="008C6F9E"/>
    <w:rsid w:val="008D4F54"/>
    <w:rsid w:val="008E1131"/>
    <w:rsid w:val="00915EE4"/>
    <w:rsid w:val="00940330"/>
    <w:rsid w:val="0094744F"/>
    <w:rsid w:val="009B1607"/>
    <w:rsid w:val="009B1799"/>
    <w:rsid w:val="009B56CA"/>
    <w:rsid w:val="00A108F8"/>
    <w:rsid w:val="00A255F6"/>
    <w:rsid w:val="00A47B4B"/>
    <w:rsid w:val="00A47F7F"/>
    <w:rsid w:val="00AE423A"/>
    <w:rsid w:val="00AF71E6"/>
    <w:rsid w:val="00B06F73"/>
    <w:rsid w:val="00B125D5"/>
    <w:rsid w:val="00B128A3"/>
    <w:rsid w:val="00B6796D"/>
    <w:rsid w:val="00BA1520"/>
    <w:rsid w:val="00BD0508"/>
    <w:rsid w:val="00BE6051"/>
    <w:rsid w:val="00C21E87"/>
    <w:rsid w:val="00C23855"/>
    <w:rsid w:val="00C64260"/>
    <w:rsid w:val="00C77DA5"/>
    <w:rsid w:val="00CB2560"/>
    <w:rsid w:val="00CD7286"/>
    <w:rsid w:val="00D141EF"/>
    <w:rsid w:val="00D452DD"/>
    <w:rsid w:val="00D75B30"/>
    <w:rsid w:val="00DC562C"/>
    <w:rsid w:val="00DF6678"/>
    <w:rsid w:val="00E24F86"/>
    <w:rsid w:val="00E337EB"/>
    <w:rsid w:val="00E4286D"/>
    <w:rsid w:val="00EA19D6"/>
    <w:rsid w:val="00ED68D9"/>
    <w:rsid w:val="00EE031B"/>
    <w:rsid w:val="00EF528A"/>
    <w:rsid w:val="00FB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2A254"/>
  <w15:chartTrackingRefBased/>
  <w15:docId w15:val="{1461CCB3-DA78-40BF-BBA2-F73EAF40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E031B"/>
    <w:rPr>
      <w:kern w:val="0"/>
      <w14:ligatures w14:val="none"/>
    </w:rPr>
  </w:style>
  <w:style w:type="paragraph" w:styleId="Naslov1">
    <w:name w:val="heading 1"/>
    <w:basedOn w:val="Navaden"/>
    <w:link w:val="Naslov1Znak"/>
    <w:uiPriority w:val="9"/>
    <w:qFormat/>
    <w:rsid w:val="00C21E87"/>
    <w:pPr>
      <w:widowControl w:val="0"/>
      <w:autoSpaceDE w:val="0"/>
      <w:autoSpaceDN w:val="0"/>
      <w:ind w:left="580" w:hanging="360"/>
      <w:outlineLvl w:val="0"/>
    </w:pPr>
    <w:rPr>
      <w:rFonts w:ascii="Arial" w:eastAsia="Arial" w:hAnsi="Arial" w:cs="Times New Roman"/>
      <w:b/>
      <w:bCs/>
      <w:sz w:val="20"/>
      <w:szCs w:val="20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B128A3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rsid w:val="00B128A3"/>
  </w:style>
  <w:style w:type="paragraph" w:styleId="Noga">
    <w:name w:val="footer"/>
    <w:basedOn w:val="Navaden"/>
    <w:link w:val="NogaZnak"/>
    <w:uiPriority w:val="99"/>
    <w:unhideWhenUsed/>
    <w:rsid w:val="00B128A3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B128A3"/>
  </w:style>
  <w:style w:type="paragraph" w:styleId="Odstavekseznama">
    <w:name w:val="List Paragraph"/>
    <w:basedOn w:val="Navaden"/>
    <w:link w:val="OdstavekseznamaZnak"/>
    <w:uiPriority w:val="34"/>
    <w:qFormat/>
    <w:rsid w:val="00B128A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128A3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B128A3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C21E87"/>
    <w:rPr>
      <w:rFonts w:ascii="Arial" w:eastAsia="Arial" w:hAnsi="Arial" w:cs="Times New Roman"/>
      <w:b/>
      <w:bCs/>
      <w:kern w:val="0"/>
      <w:sz w:val="20"/>
      <w:szCs w:val="20"/>
      <w:lang w:val="sl" w:eastAsia="sl"/>
      <w14:ligatures w14:val="none"/>
    </w:rPr>
  </w:style>
  <w:style w:type="character" w:styleId="Pripombasklic">
    <w:name w:val="annotation reference"/>
    <w:uiPriority w:val="99"/>
    <w:semiHidden/>
    <w:unhideWhenUsed/>
    <w:rsid w:val="00C21E8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21E87"/>
    <w:pPr>
      <w:jc w:val="both"/>
    </w:pPr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21E87"/>
    <w:rPr>
      <w:rFonts w:ascii="Arial" w:eastAsia="Times New Roman" w:hAnsi="Arial" w:cs="Times New Roman"/>
      <w:kern w:val="0"/>
      <w:sz w:val="20"/>
      <w:szCs w:val="20"/>
      <w:lang w:bidi="en-US"/>
      <w14:ligatures w14:val="none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unhideWhenUsed/>
    <w:rsid w:val="00C21E87"/>
    <w:pPr>
      <w:jc w:val="both"/>
    </w:pPr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C21E87"/>
    <w:rPr>
      <w:rFonts w:ascii="Arial" w:eastAsia="Times New Roman" w:hAnsi="Arial" w:cs="Times New Roman"/>
      <w:kern w:val="0"/>
      <w:sz w:val="20"/>
      <w:szCs w:val="20"/>
      <w:lang w:bidi="en-US"/>
      <w14:ligatures w14:val="none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C21E87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1E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1E87"/>
    <w:rPr>
      <w:rFonts w:ascii="Arial" w:eastAsia="Times New Roman" w:hAnsi="Arial" w:cs="Times New Roman"/>
      <w:b/>
      <w:bCs/>
      <w:kern w:val="0"/>
      <w:sz w:val="20"/>
      <w:szCs w:val="20"/>
      <w:lang w:bidi="en-US"/>
      <w14:ligatures w14:val="none"/>
    </w:rPr>
  </w:style>
  <w:style w:type="paragraph" w:styleId="Revizija">
    <w:name w:val="Revision"/>
    <w:hidden/>
    <w:uiPriority w:val="99"/>
    <w:semiHidden/>
    <w:rsid w:val="00C21E87"/>
    <w:rPr>
      <w:rFonts w:ascii="Arial" w:eastAsia="Times New Roman" w:hAnsi="Arial" w:cs="Times New Roman"/>
      <w:kern w:val="0"/>
      <w:sz w:val="22"/>
      <w:lang w:val="en-US" w:bidi="en-US"/>
      <w14:ligatures w14:val="none"/>
    </w:rPr>
  </w:style>
  <w:style w:type="character" w:customStyle="1" w:styleId="cf01">
    <w:name w:val="cf01"/>
    <w:basedOn w:val="Privzetapisavaodstavka"/>
    <w:rsid w:val="00C21E87"/>
    <w:rPr>
      <w:rFonts w:ascii="Segoe UI" w:hAnsi="Segoe UI" w:cs="Segoe UI" w:hint="default"/>
      <w:sz w:val="18"/>
      <w:szCs w:val="18"/>
    </w:rPr>
  </w:style>
  <w:style w:type="paragraph" w:customStyle="1" w:styleId="oj-normal">
    <w:name w:val="oj-normal"/>
    <w:basedOn w:val="Navaden"/>
    <w:rsid w:val="00C21E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character" w:styleId="Krepko">
    <w:name w:val="Strong"/>
    <w:basedOn w:val="Privzetapisavaodstavka"/>
    <w:uiPriority w:val="22"/>
    <w:qFormat/>
    <w:rsid w:val="00C21E87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C21E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C21E87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qFormat/>
    <w:rsid w:val="00C21E87"/>
    <w:pPr>
      <w:jc w:val="center"/>
    </w:pPr>
    <w:rPr>
      <w:rFonts w:ascii="Arial" w:eastAsia="Times New Roman" w:hAnsi="Arial" w:cs="Arial"/>
      <w:b/>
      <w:bCs/>
      <w:sz w:val="20"/>
      <w:lang w:eastAsia="sl-SI"/>
    </w:rPr>
  </w:style>
  <w:style w:type="character" w:customStyle="1" w:styleId="NaslovZnak">
    <w:name w:val="Naslov Znak"/>
    <w:basedOn w:val="Privzetapisavaodstavka"/>
    <w:link w:val="Naslov"/>
    <w:rsid w:val="00C21E87"/>
    <w:rPr>
      <w:rFonts w:ascii="Arial" w:eastAsia="Times New Roman" w:hAnsi="Arial" w:cs="Arial"/>
      <w:b/>
      <w:bCs/>
      <w:kern w:val="0"/>
      <w:sz w:val="20"/>
      <w:lang w:eastAsia="sl-SI"/>
      <w14:ligatures w14:val="none"/>
    </w:rPr>
  </w:style>
  <w:style w:type="character" w:customStyle="1" w:styleId="OdstavekseznamaZnak">
    <w:name w:val="Odstavek seznama Znak"/>
    <w:link w:val="Odstavekseznama"/>
    <w:uiPriority w:val="34"/>
    <w:locked/>
    <w:rsid w:val="00C21E87"/>
    <w:rPr>
      <w:kern w:val="0"/>
      <w14:ligatures w14:val="none"/>
    </w:rPr>
  </w:style>
  <w:style w:type="numbering" w:customStyle="1" w:styleId="Brezseznama1">
    <w:name w:val="Brez seznama1"/>
    <w:next w:val="Brezseznama"/>
    <w:uiPriority w:val="99"/>
    <w:semiHidden/>
    <w:unhideWhenUsed/>
    <w:rsid w:val="00C21E87"/>
  </w:style>
  <w:style w:type="table" w:customStyle="1" w:styleId="Tabelamrea1">
    <w:name w:val="Tabela – mreža1"/>
    <w:basedOn w:val="Navadnatabela"/>
    <w:next w:val="Tabelamrea"/>
    <w:uiPriority w:val="59"/>
    <w:rsid w:val="00C21E87"/>
    <w:rPr>
      <w:rFonts w:ascii="Times New Roman" w:eastAsia="Times New Roman" w:hAnsi="Times New Roman" w:cs="Times New Roman"/>
      <w:kern w:val="0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C21E87"/>
    <w:rPr>
      <w:rFonts w:ascii="Times New Roman" w:eastAsia="Times New Roman" w:hAnsi="Times New Roman" w:cs="Times New Roman"/>
      <w:kern w:val="0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C21E87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4">
    <w:name w:val="Tabela – mreža4"/>
    <w:basedOn w:val="Navadnatabela"/>
    <w:next w:val="Tabelamrea"/>
    <w:uiPriority w:val="59"/>
    <w:rsid w:val="00C21E87"/>
    <w:rPr>
      <w:rFonts w:eastAsia="Times New Roman"/>
      <w:kern w:val="0"/>
      <w:sz w:val="20"/>
      <w:szCs w:val="2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">
    <w:name w:val="Tabela – mreža5"/>
    <w:basedOn w:val="Navadnatabela"/>
    <w:next w:val="Tabelamrea"/>
    <w:uiPriority w:val="59"/>
    <w:rsid w:val="00C21E87"/>
    <w:rPr>
      <w:rFonts w:eastAsia="Times New Roman"/>
      <w:kern w:val="0"/>
      <w:sz w:val="20"/>
      <w:szCs w:val="2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6">
    <w:name w:val="Tabela – mreža6"/>
    <w:basedOn w:val="Navadnatabela"/>
    <w:next w:val="Tabelamrea"/>
    <w:uiPriority w:val="59"/>
    <w:rsid w:val="00C21E87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7">
    <w:name w:val="Tabela – mreža7"/>
    <w:basedOn w:val="Navadnatabela"/>
    <w:next w:val="Tabelamrea"/>
    <w:uiPriority w:val="59"/>
    <w:rsid w:val="00C21E87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lobesedila">
    <w:name w:val="Body Text"/>
    <w:basedOn w:val="Navaden"/>
    <w:link w:val="TelobesedilaZnak"/>
    <w:uiPriority w:val="1"/>
    <w:qFormat/>
    <w:rsid w:val="00C21E87"/>
    <w:pPr>
      <w:widowControl w:val="0"/>
      <w:autoSpaceDE w:val="0"/>
      <w:autoSpaceDN w:val="0"/>
    </w:pPr>
    <w:rPr>
      <w:rFonts w:ascii="Arial" w:eastAsia="Arial" w:hAnsi="Arial" w:cs="Times New Roman"/>
      <w:sz w:val="20"/>
      <w:szCs w:val="20"/>
      <w:lang w:val="sl" w:eastAsia="sl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C21E87"/>
    <w:rPr>
      <w:rFonts w:ascii="Arial" w:eastAsia="Arial" w:hAnsi="Arial" w:cs="Times New Roman"/>
      <w:kern w:val="0"/>
      <w:sz w:val="20"/>
      <w:szCs w:val="20"/>
      <w:lang w:val="sl" w:eastAsia="sl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21E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LasGoricko_dopisni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692C55-E2CA-9043-ABE2-00EA92A2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LasGoricko_dopisnilist</Template>
  <TotalTime>154</TotalTime>
  <Pages>6</Pages>
  <Words>1393</Words>
  <Characters>7942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41</cp:revision>
  <cp:lastPrinted>2023-03-17T08:55:00Z</cp:lastPrinted>
  <dcterms:created xsi:type="dcterms:W3CDTF">2024-10-23T06:45:00Z</dcterms:created>
  <dcterms:modified xsi:type="dcterms:W3CDTF">2024-11-27T12:05:00Z</dcterms:modified>
</cp:coreProperties>
</file>